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5A7" w:rsidRPr="00AD59E4" w:rsidRDefault="00AD59E4" w:rsidP="00AD59E4">
      <w:pPr>
        <w:spacing w:after="120"/>
        <w:jc w:val="center"/>
        <w:rPr>
          <w:rFonts w:ascii="Times New Roman" w:hAnsi="Times New Roman"/>
          <w:b/>
          <w:sz w:val="32"/>
          <w:szCs w:val="26"/>
        </w:rPr>
      </w:pPr>
      <w:r w:rsidRPr="00AD59E4">
        <w:rPr>
          <w:rFonts w:ascii="Times New Roman" w:hAnsi="Times New Roman"/>
          <w:b/>
          <w:sz w:val="32"/>
          <w:szCs w:val="26"/>
        </w:rPr>
        <w:t>А</w:t>
      </w:r>
      <w:r w:rsidRPr="00AD59E4">
        <w:rPr>
          <w:rFonts w:ascii="Times New Roman" w:hAnsi="Times New Roman" w:hint="eastAsia"/>
          <w:b/>
          <w:sz w:val="32"/>
          <w:szCs w:val="26"/>
        </w:rPr>
        <w:t>дминистраци</w:t>
      </w:r>
      <w:r w:rsidRPr="00AD59E4">
        <w:rPr>
          <w:rFonts w:ascii="Times New Roman" w:hAnsi="Times New Roman"/>
          <w:b/>
          <w:sz w:val="32"/>
          <w:szCs w:val="26"/>
        </w:rPr>
        <w:t>я</w:t>
      </w:r>
      <w:r w:rsidRPr="00AD59E4">
        <w:rPr>
          <w:rFonts w:ascii="Times New Roman" w:hAnsi="Times New Roman"/>
          <w:b/>
          <w:sz w:val="32"/>
          <w:szCs w:val="26"/>
        </w:rPr>
        <w:br/>
      </w:r>
      <w:r w:rsidRPr="00AD59E4">
        <w:rPr>
          <w:rFonts w:ascii="Times New Roman" w:hAnsi="Times New Roman" w:hint="eastAsia"/>
          <w:b/>
          <w:sz w:val="32"/>
          <w:szCs w:val="26"/>
        </w:rPr>
        <w:t>Жиздринского</w:t>
      </w:r>
      <w:r w:rsidRPr="00AD59E4">
        <w:rPr>
          <w:rFonts w:ascii="Times New Roman" w:hAnsi="Times New Roman"/>
          <w:b/>
          <w:sz w:val="32"/>
          <w:szCs w:val="26"/>
        </w:rPr>
        <w:t xml:space="preserve"> </w:t>
      </w:r>
      <w:r w:rsidRPr="00AD59E4">
        <w:rPr>
          <w:rFonts w:ascii="Times New Roman" w:hAnsi="Times New Roman" w:hint="eastAsia"/>
          <w:b/>
          <w:sz w:val="32"/>
          <w:szCs w:val="26"/>
        </w:rPr>
        <w:t>муниципального</w:t>
      </w:r>
      <w:r w:rsidRPr="00AD59E4">
        <w:rPr>
          <w:rFonts w:ascii="Times New Roman" w:hAnsi="Times New Roman"/>
          <w:b/>
          <w:sz w:val="32"/>
          <w:szCs w:val="26"/>
        </w:rPr>
        <w:t xml:space="preserve"> </w:t>
      </w:r>
      <w:r w:rsidRPr="00AD59E4">
        <w:rPr>
          <w:rFonts w:ascii="Times New Roman" w:hAnsi="Times New Roman" w:hint="eastAsia"/>
          <w:b/>
          <w:sz w:val="32"/>
          <w:szCs w:val="26"/>
        </w:rPr>
        <w:t>округа</w:t>
      </w:r>
      <w:r w:rsidRPr="00AD59E4">
        <w:rPr>
          <w:rFonts w:ascii="Times New Roman" w:hAnsi="Times New Roman"/>
          <w:b/>
          <w:sz w:val="32"/>
          <w:szCs w:val="26"/>
        </w:rPr>
        <w:br/>
      </w:r>
      <w:r w:rsidRPr="00AD59E4">
        <w:rPr>
          <w:rFonts w:ascii="Times New Roman" w:hAnsi="Times New Roman" w:hint="eastAsia"/>
          <w:b/>
          <w:sz w:val="32"/>
          <w:szCs w:val="26"/>
        </w:rPr>
        <w:t>Калужской</w:t>
      </w:r>
      <w:r w:rsidRPr="00AD59E4">
        <w:rPr>
          <w:rFonts w:ascii="Times New Roman" w:hAnsi="Times New Roman"/>
          <w:b/>
          <w:sz w:val="32"/>
          <w:szCs w:val="26"/>
        </w:rPr>
        <w:t xml:space="preserve"> </w:t>
      </w:r>
      <w:r w:rsidRPr="00AD59E4">
        <w:rPr>
          <w:rFonts w:ascii="Times New Roman" w:hAnsi="Times New Roman" w:hint="eastAsia"/>
          <w:b/>
          <w:sz w:val="32"/>
          <w:szCs w:val="26"/>
        </w:rPr>
        <w:t>области</w:t>
      </w:r>
    </w:p>
    <w:p w:rsidR="00AD59E4" w:rsidRDefault="00AD59E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</w:p>
    <w:p w:rsidR="00AD59E4" w:rsidRPr="00AD59E4" w:rsidRDefault="00AD59E4" w:rsidP="00AD59E4">
      <w:pPr>
        <w:spacing w:after="120"/>
        <w:jc w:val="center"/>
        <w:rPr>
          <w:rFonts w:ascii="Times New Roman" w:hAnsi="Times New Roman"/>
          <w:b/>
          <w:sz w:val="36"/>
          <w:szCs w:val="26"/>
        </w:rPr>
      </w:pPr>
      <w:r w:rsidRPr="00AD59E4">
        <w:rPr>
          <w:rFonts w:ascii="Times New Roman" w:hAnsi="Times New Roman"/>
          <w:b/>
          <w:sz w:val="36"/>
          <w:szCs w:val="26"/>
        </w:rPr>
        <w:t>ПОСТАНОВЛЕНИЕ</w:t>
      </w:r>
    </w:p>
    <w:p w:rsidR="00AD59E4" w:rsidRDefault="00AD59E4" w:rsidP="00AD59E4">
      <w:pPr>
        <w:spacing w:after="120"/>
        <w:jc w:val="both"/>
        <w:rPr>
          <w:rFonts w:ascii="Arial" w:hAnsi="Arial" w:cs="Arial"/>
          <w:sz w:val="24"/>
          <w:szCs w:val="24"/>
        </w:rPr>
      </w:pPr>
    </w:p>
    <w:p w:rsidR="00AD59E4" w:rsidRPr="00AD59E4" w:rsidRDefault="00AD59E4" w:rsidP="00AD59E4">
      <w:pPr>
        <w:spacing w:after="120"/>
        <w:jc w:val="center"/>
        <w:rPr>
          <w:rFonts w:ascii="Arial" w:hAnsi="Arial" w:cs="Arial"/>
          <w:sz w:val="24"/>
          <w:szCs w:val="24"/>
        </w:rPr>
      </w:pPr>
      <w:r w:rsidRPr="00AD59E4">
        <w:rPr>
          <w:rFonts w:ascii="Arial" w:hAnsi="Arial" w:cs="Arial"/>
          <w:sz w:val="24"/>
          <w:szCs w:val="24"/>
        </w:rPr>
        <w:t xml:space="preserve">от </w:t>
      </w:r>
      <w:r w:rsidR="00F6119E">
        <w:rPr>
          <w:rFonts w:ascii="Arial" w:hAnsi="Arial" w:cs="Arial"/>
          <w:sz w:val="24"/>
          <w:szCs w:val="24"/>
        </w:rPr>
        <w:t>10 ноября</w:t>
      </w:r>
      <w:r w:rsidRPr="00AD59E4">
        <w:rPr>
          <w:rFonts w:ascii="Arial" w:hAnsi="Arial" w:cs="Arial"/>
          <w:sz w:val="24"/>
          <w:szCs w:val="24"/>
        </w:rPr>
        <w:t xml:space="preserve"> 2025 г.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</w:t>
      </w:r>
      <w:r w:rsidRPr="00AD59E4">
        <w:rPr>
          <w:rFonts w:ascii="Arial" w:hAnsi="Arial" w:cs="Arial"/>
          <w:sz w:val="24"/>
          <w:szCs w:val="24"/>
        </w:rPr>
        <w:t xml:space="preserve"> № </w:t>
      </w:r>
      <w:r w:rsidR="00F6119E">
        <w:rPr>
          <w:rFonts w:ascii="Arial" w:hAnsi="Arial" w:cs="Arial"/>
          <w:sz w:val="24"/>
          <w:szCs w:val="24"/>
        </w:rPr>
        <w:t>2</w:t>
      </w:r>
    </w:p>
    <w:p w:rsidR="00AD59E4" w:rsidRDefault="00AD59E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</w:p>
    <w:p w:rsidR="00CD003C" w:rsidRPr="00AD59E4" w:rsidRDefault="00CD003C" w:rsidP="00AD59E4">
      <w:pPr>
        <w:spacing w:after="120"/>
        <w:ind w:right="5102"/>
        <w:jc w:val="both"/>
        <w:rPr>
          <w:rFonts w:ascii="Times New Roman" w:hAnsi="Times New Roman"/>
          <w:b/>
          <w:szCs w:val="26"/>
        </w:rPr>
      </w:pPr>
      <w:r w:rsidRPr="00AD59E4">
        <w:rPr>
          <w:rFonts w:ascii="Times New Roman" w:hAnsi="Times New Roman"/>
          <w:b/>
          <w:szCs w:val="26"/>
        </w:rPr>
        <w:t>Об основных направлениях бюджетной и налоговой политики Жиздринск</w:t>
      </w:r>
      <w:r w:rsidR="00FA4D4B" w:rsidRPr="00AD59E4">
        <w:rPr>
          <w:rFonts w:ascii="Times New Roman" w:hAnsi="Times New Roman"/>
          <w:b/>
          <w:szCs w:val="26"/>
        </w:rPr>
        <w:t>ого муниципального округа</w:t>
      </w:r>
      <w:r w:rsidRPr="00AD59E4">
        <w:rPr>
          <w:rFonts w:ascii="Times New Roman" w:hAnsi="Times New Roman"/>
          <w:b/>
          <w:szCs w:val="26"/>
        </w:rPr>
        <w:t xml:space="preserve"> на 202</w:t>
      </w:r>
      <w:r w:rsidR="00FA4D4B" w:rsidRPr="00AD59E4">
        <w:rPr>
          <w:rFonts w:ascii="Times New Roman" w:hAnsi="Times New Roman"/>
          <w:b/>
          <w:szCs w:val="26"/>
        </w:rPr>
        <w:t>6</w:t>
      </w:r>
      <w:r w:rsidRPr="00AD59E4">
        <w:rPr>
          <w:rFonts w:ascii="Times New Roman" w:hAnsi="Times New Roman"/>
          <w:b/>
          <w:szCs w:val="26"/>
        </w:rPr>
        <w:t xml:space="preserve"> год и</w:t>
      </w:r>
      <w:r w:rsidR="00AD59E4" w:rsidRPr="00AD59E4">
        <w:rPr>
          <w:rFonts w:ascii="Times New Roman" w:hAnsi="Times New Roman"/>
          <w:b/>
          <w:szCs w:val="26"/>
        </w:rPr>
        <w:t xml:space="preserve"> </w:t>
      </w:r>
      <w:r w:rsidRPr="00AD59E4">
        <w:rPr>
          <w:rFonts w:ascii="Times New Roman" w:hAnsi="Times New Roman"/>
          <w:b/>
          <w:szCs w:val="26"/>
        </w:rPr>
        <w:t>на плановый период 202</w:t>
      </w:r>
      <w:r w:rsidR="00FA4D4B" w:rsidRPr="00AD59E4">
        <w:rPr>
          <w:rFonts w:ascii="Times New Roman" w:hAnsi="Times New Roman"/>
          <w:b/>
          <w:szCs w:val="26"/>
        </w:rPr>
        <w:t>7</w:t>
      </w:r>
      <w:r w:rsidRPr="00AD59E4">
        <w:rPr>
          <w:rFonts w:ascii="Times New Roman" w:hAnsi="Times New Roman"/>
          <w:b/>
          <w:szCs w:val="26"/>
        </w:rPr>
        <w:t xml:space="preserve"> и 202</w:t>
      </w:r>
      <w:r w:rsidR="00FA4D4B" w:rsidRPr="00AD59E4">
        <w:rPr>
          <w:rFonts w:ascii="Times New Roman" w:hAnsi="Times New Roman"/>
          <w:b/>
          <w:szCs w:val="26"/>
        </w:rPr>
        <w:t xml:space="preserve">8 </w:t>
      </w:r>
      <w:r w:rsidRPr="00AD59E4">
        <w:rPr>
          <w:rFonts w:ascii="Times New Roman" w:hAnsi="Times New Roman"/>
          <w:b/>
          <w:szCs w:val="26"/>
        </w:rPr>
        <w:t>годов</w:t>
      </w:r>
    </w:p>
    <w:p w:rsidR="00CD003C" w:rsidRPr="00EF7E78" w:rsidRDefault="00CD003C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</w:p>
    <w:p w:rsidR="00FA4D4B" w:rsidRPr="00EF7E78" w:rsidRDefault="00CD003C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EF7E78">
        <w:rPr>
          <w:rFonts w:ascii="Times New Roman" w:hAnsi="Times New Roman"/>
          <w:szCs w:val="26"/>
        </w:rPr>
        <w:t>В соответствии</w:t>
      </w:r>
      <w:r w:rsidR="00AD59E4" w:rsidRPr="00EF7E78">
        <w:rPr>
          <w:rFonts w:ascii="Times New Roman" w:hAnsi="Times New Roman"/>
          <w:szCs w:val="26"/>
        </w:rPr>
        <w:t xml:space="preserve"> со стать</w:t>
      </w:r>
      <w:r w:rsidR="00EF7E78" w:rsidRPr="00EF7E78">
        <w:rPr>
          <w:rFonts w:ascii="Times New Roman" w:hAnsi="Times New Roman"/>
          <w:szCs w:val="26"/>
        </w:rPr>
        <w:t xml:space="preserve">ями 172, 184.2 </w:t>
      </w:r>
      <w:r w:rsidR="00AD59E4" w:rsidRPr="00EF7E78">
        <w:rPr>
          <w:rFonts w:ascii="Times New Roman" w:hAnsi="Times New Roman"/>
          <w:szCs w:val="26"/>
        </w:rPr>
        <w:t>Бюджетного кодекса Российской Федерации</w:t>
      </w:r>
      <w:r w:rsidR="00EF7E78" w:rsidRPr="00EF7E78">
        <w:rPr>
          <w:rFonts w:ascii="Times New Roman" w:hAnsi="Times New Roman"/>
          <w:szCs w:val="26"/>
        </w:rPr>
        <w:t>, п</w:t>
      </w:r>
      <w:r w:rsidR="00EF7E78" w:rsidRPr="00EF7E78">
        <w:rPr>
          <w:rFonts w:ascii="Times New Roman" w:hAnsi="Times New Roman"/>
        </w:rPr>
        <w:t>остановлением Правительства Калужской области от 16.09.2025 № 582</w:t>
      </w:r>
      <w:r w:rsidR="00EF7E78">
        <w:rPr>
          <w:rFonts w:ascii="Times New Roman" w:hAnsi="Times New Roman"/>
        </w:rPr>
        <w:t xml:space="preserve"> «</w:t>
      </w:r>
      <w:r w:rsidR="00EF7E78" w:rsidRPr="00EF7E78">
        <w:rPr>
          <w:rFonts w:ascii="Times New Roman" w:hAnsi="Times New Roman"/>
        </w:rPr>
        <w:t>Об основных направлениях бюджетной и налоговой политики Калужской области на 2026 год и на плановый период 2027 и 2028 годов</w:t>
      </w:r>
      <w:r w:rsidR="00EF7E78">
        <w:rPr>
          <w:rFonts w:ascii="Times New Roman" w:hAnsi="Times New Roman"/>
        </w:rPr>
        <w:t xml:space="preserve">» </w:t>
      </w:r>
      <w:r w:rsidR="00AD59E4" w:rsidRPr="00EF7E78">
        <w:rPr>
          <w:rFonts w:ascii="Times New Roman" w:hAnsi="Times New Roman"/>
        </w:rPr>
        <w:t>а</w:t>
      </w:r>
      <w:r w:rsidR="00AD59E4" w:rsidRPr="00EF7E78">
        <w:rPr>
          <w:rFonts w:ascii="Times New Roman" w:hAnsi="Times New Roman"/>
          <w:szCs w:val="26"/>
        </w:rPr>
        <w:t>дминистрация Жиздринского муниципального округа Калужской области</w:t>
      </w:r>
    </w:p>
    <w:p w:rsidR="00CD003C" w:rsidRPr="00AD59E4" w:rsidRDefault="00CD003C" w:rsidP="00AD59E4">
      <w:pPr>
        <w:spacing w:after="120"/>
        <w:jc w:val="both"/>
        <w:rPr>
          <w:rFonts w:ascii="Times New Roman" w:hAnsi="Times New Roman"/>
          <w:b/>
          <w:szCs w:val="26"/>
        </w:rPr>
      </w:pPr>
      <w:r w:rsidRPr="00AD59E4">
        <w:rPr>
          <w:rFonts w:ascii="Times New Roman" w:hAnsi="Times New Roman"/>
          <w:b/>
          <w:szCs w:val="26"/>
        </w:rPr>
        <w:t>ПОСТАНОВЛЯЕТ:</w:t>
      </w:r>
    </w:p>
    <w:p w:rsidR="00AD59E4" w:rsidRDefault="00EF7E78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Одобрить</w:t>
      </w:r>
      <w:r w:rsidR="00CD003C" w:rsidRPr="00AD59E4">
        <w:rPr>
          <w:rFonts w:ascii="Times New Roman" w:hAnsi="Times New Roman"/>
          <w:szCs w:val="26"/>
        </w:rPr>
        <w:t xml:space="preserve"> основные направления бюджетной и налоговой политики </w:t>
      </w:r>
      <w:r w:rsidR="00FA4D4B" w:rsidRPr="00AD59E4">
        <w:rPr>
          <w:rFonts w:ascii="Times New Roman" w:hAnsi="Times New Roman"/>
          <w:szCs w:val="26"/>
        </w:rPr>
        <w:t>Жиздринского муниципального округа на 2026 год и на плановый период  2027 и 2028 годов</w:t>
      </w:r>
      <w:r w:rsidR="00AD59E4">
        <w:rPr>
          <w:rFonts w:ascii="Times New Roman" w:hAnsi="Times New Roman"/>
          <w:szCs w:val="26"/>
        </w:rPr>
        <w:t xml:space="preserve"> </w:t>
      </w:r>
      <w:r>
        <w:rPr>
          <w:rFonts w:ascii="Times New Roman" w:hAnsi="Times New Roman"/>
          <w:szCs w:val="26"/>
        </w:rPr>
        <w:t>согласно приложению к настоящему постановлению</w:t>
      </w:r>
      <w:r w:rsidR="00AD59E4">
        <w:rPr>
          <w:rFonts w:ascii="Times New Roman" w:hAnsi="Times New Roman"/>
          <w:szCs w:val="26"/>
        </w:rPr>
        <w:t>.</w:t>
      </w:r>
    </w:p>
    <w:p w:rsidR="00AD59E4" w:rsidRDefault="00AD59E4" w:rsidP="00EF7E78">
      <w:pPr>
        <w:spacing w:after="120"/>
        <w:jc w:val="both"/>
        <w:rPr>
          <w:rFonts w:ascii="Times New Roman" w:hAnsi="Times New Roman"/>
          <w:szCs w:val="26"/>
        </w:rPr>
      </w:pPr>
    </w:p>
    <w:p w:rsidR="00CD003C" w:rsidRPr="00AD59E4" w:rsidRDefault="00CD003C" w:rsidP="00EF7E78">
      <w:pPr>
        <w:spacing w:after="120"/>
        <w:jc w:val="both"/>
        <w:rPr>
          <w:rFonts w:ascii="Times New Roman" w:hAnsi="Times New Roman"/>
          <w:szCs w:val="26"/>
        </w:rPr>
      </w:pPr>
    </w:p>
    <w:p w:rsidR="00CD003C" w:rsidRPr="00AD59E4" w:rsidRDefault="00CD003C" w:rsidP="00EF7E78">
      <w:pPr>
        <w:spacing w:after="120"/>
        <w:jc w:val="both"/>
        <w:rPr>
          <w:rFonts w:ascii="Times New Roman" w:hAnsi="Times New Roman"/>
          <w:szCs w:val="26"/>
        </w:rPr>
      </w:pPr>
    </w:p>
    <w:p w:rsidR="00CD003C" w:rsidRPr="00AD59E4" w:rsidRDefault="00EF7E78" w:rsidP="00EF7E78">
      <w:pPr>
        <w:spacing w:after="120"/>
        <w:rPr>
          <w:rFonts w:ascii="Times New Roman" w:hAnsi="Times New Roman"/>
          <w:szCs w:val="26"/>
        </w:rPr>
      </w:pPr>
      <w:r w:rsidRPr="002125C0">
        <w:rPr>
          <w:rFonts w:ascii="Times New Roman" w:eastAsia="Calibri" w:hAnsi="Times New Roman"/>
          <w:b/>
          <w:szCs w:val="26"/>
          <w:lang w:eastAsia="en-US"/>
        </w:rPr>
        <w:t>Глав</w:t>
      </w:r>
      <w:r w:rsidR="009E11B7">
        <w:rPr>
          <w:rFonts w:ascii="Times New Roman" w:eastAsia="Calibri" w:hAnsi="Times New Roman"/>
          <w:b/>
          <w:szCs w:val="26"/>
          <w:lang w:eastAsia="en-US"/>
        </w:rPr>
        <w:t>а</w:t>
      </w:r>
      <w:r w:rsidRPr="002125C0">
        <w:rPr>
          <w:rFonts w:ascii="Times New Roman" w:eastAsia="Calibri" w:hAnsi="Times New Roman"/>
          <w:b/>
          <w:szCs w:val="26"/>
          <w:lang w:eastAsia="en-US"/>
        </w:rPr>
        <w:t xml:space="preserve"> </w:t>
      </w:r>
      <w:proofErr w:type="spellStart"/>
      <w:r w:rsidRPr="002125C0">
        <w:rPr>
          <w:rFonts w:ascii="Times New Roman" w:eastAsia="Calibri" w:hAnsi="Times New Roman"/>
          <w:b/>
          <w:szCs w:val="26"/>
          <w:lang w:eastAsia="en-US"/>
        </w:rPr>
        <w:t>Жиздринского</w:t>
      </w:r>
      <w:proofErr w:type="spellEnd"/>
      <w:r w:rsidRPr="002125C0">
        <w:rPr>
          <w:rFonts w:ascii="Times New Roman" w:eastAsia="Calibri" w:hAnsi="Times New Roman"/>
          <w:b/>
          <w:szCs w:val="26"/>
          <w:lang w:eastAsia="en-US"/>
        </w:rPr>
        <w:t xml:space="preserve"> муниципального</w:t>
      </w:r>
      <w:r w:rsidRPr="002125C0">
        <w:rPr>
          <w:rFonts w:ascii="Times New Roman" w:eastAsia="Calibri" w:hAnsi="Times New Roman"/>
          <w:b/>
          <w:szCs w:val="26"/>
          <w:lang w:eastAsia="en-US"/>
        </w:rPr>
        <w:br/>
        <w:t>округа Калужской области                                                                     Барыбин А.Е.</w:t>
      </w:r>
    </w:p>
    <w:p w:rsidR="002F75A7" w:rsidRPr="00AD59E4" w:rsidRDefault="00EF7E78" w:rsidP="00EF7E78">
      <w:pPr>
        <w:spacing w:after="120"/>
        <w:jc w:val="right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br w:type="page"/>
      </w:r>
      <w:r w:rsidR="00CD003C" w:rsidRPr="00AD59E4">
        <w:rPr>
          <w:rFonts w:ascii="Times New Roman" w:hAnsi="Times New Roman"/>
          <w:szCs w:val="26"/>
        </w:rPr>
        <w:lastRenderedPageBreak/>
        <w:t>Приложение</w:t>
      </w:r>
      <w:r>
        <w:rPr>
          <w:rFonts w:ascii="Times New Roman" w:hAnsi="Times New Roman"/>
          <w:szCs w:val="26"/>
        </w:rPr>
        <w:br/>
      </w:r>
      <w:r w:rsidR="002F75A7" w:rsidRPr="00AD59E4">
        <w:rPr>
          <w:rFonts w:ascii="Times New Roman" w:hAnsi="Times New Roman"/>
          <w:szCs w:val="26"/>
        </w:rPr>
        <w:t>к постановлению</w:t>
      </w:r>
      <w:r>
        <w:rPr>
          <w:rFonts w:ascii="Times New Roman" w:hAnsi="Times New Roman"/>
          <w:szCs w:val="26"/>
        </w:rPr>
        <w:br/>
        <w:t>администрации Жиздринского</w:t>
      </w:r>
      <w:r>
        <w:rPr>
          <w:rFonts w:ascii="Times New Roman" w:hAnsi="Times New Roman"/>
          <w:szCs w:val="26"/>
        </w:rPr>
        <w:br/>
        <w:t>муниципального округа</w:t>
      </w:r>
      <w:r>
        <w:rPr>
          <w:rFonts w:ascii="Times New Roman" w:hAnsi="Times New Roman"/>
          <w:szCs w:val="26"/>
        </w:rPr>
        <w:br/>
        <w:t xml:space="preserve">от </w:t>
      </w:r>
      <w:r w:rsidR="00F6119E">
        <w:rPr>
          <w:rFonts w:ascii="Times New Roman" w:hAnsi="Times New Roman"/>
          <w:szCs w:val="26"/>
        </w:rPr>
        <w:t>10 ноября</w:t>
      </w:r>
      <w:r>
        <w:rPr>
          <w:rFonts w:ascii="Times New Roman" w:hAnsi="Times New Roman"/>
          <w:szCs w:val="26"/>
        </w:rPr>
        <w:t xml:space="preserve"> 2025 г. № </w:t>
      </w:r>
      <w:r w:rsidR="00F6119E">
        <w:rPr>
          <w:rFonts w:ascii="Times New Roman" w:hAnsi="Times New Roman"/>
          <w:szCs w:val="26"/>
        </w:rPr>
        <w:t>2</w:t>
      </w:r>
      <w:r>
        <w:rPr>
          <w:rFonts w:ascii="Times New Roman" w:hAnsi="Times New Roman"/>
          <w:szCs w:val="26"/>
        </w:rPr>
        <w:br/>
      </w:r>
    </w:p>
    <w:p w:rsidR="00FA4D4B" w:rsidRPr="00EF7E78" w:rsidRDefault="00EF7E78" w:rsidP="00EF7E78">
      <w:pPr>
        <w:spacing w:after="120"/>
        <w:jc w:val="center"/>
        <w:rPr>
          <w:rFonts w:ascii="Times New Roman" w:hAnsi="Times New Roman"/>
          <w:b/>
          <w:sz w:val="28"/>
          <w:szCs w:val="26"/>
        </w:rPr>
      </w:pPr>
      <w:r w:rsidRPr="00EF7E78">
        <w:rPr>
          <w:rFonts w:ascii="Times New Roman" w:hAnsi="Times New Roman"/>
          <w:b/>
          <w:sz w:val="28"/>
          <w:szCs w:val="26"/>
        </w:rPr>
        <w:t>ОСНОВНЫЕ НАПРАВЛЕНИЯ</w:t>
      </w:r>
      <w:r>
        <w:rPr>
          <w:rFonts w:ascii="Times New Roman" w:hAnsi="Times New Roman"/>
          <w:b/>
          <w:sz w:val="28"/>
          <w:szCs w:val="26"/>
        </w:rPr>
        <w:br/>
      </w:r>
      <w:r w:rsidRPr="00EF7E78">
        <w:rPr>
          <w:rFonts w:ascii="Times New Roman" w:hAnsi="Times New Roman"/>
          <w:b/>
          <w:sz w:val="28"/>
          <w:szCs w:val="26"/>
        </w:rPr>
        <w:t>БЮДЖЕТНОЙ И НАЛОГОВОЙ ПОЛИТИКИ ЖИЗДРИНСКОГО МУНИЦИПАЛЬНОГО ОКРУГА</w:t>
      </w:r>
      <w:r>
        <w:rPr>
          <w:rFonts w:ascii="Times New Roman" w:hAnsi="Times New Roman"/>
          <w:b/>
          <w:sz w:val="28"/>
          <w:szCs w:val="26"/>
        </w:rPr>
        <w:t xml:space="preserve"> </w:t>
      </w:r>
      <w:r w:rsidRPr="00EF7E78">
        <w:rPr>
          <w:rFonts w:ascii="Times New Roman" w:hAnsi="Times New Roman"/>
          <w:b/>
          <w:sz w:val="28"/>
          <w:szCs w:val="26"/>
        </w:rPr>
        <w:t>НА 2026 ГОД И НА ПЛАНОВЫЙ ПЕРИОД 2027</w:t>
      </w:r>
      <w:proofErr w:type="gramStart"/>
      <w:r w:rsidRPr="00EF7E78">
        <w:rPr>
          <w:rFonts w:ascii="Times New Roman" w:hAnsi="Times New Roman"/>
          <w:b/>
          <w:sz w:val="28"/>
          <w:szCs w:val="26"/>
        </w:rPr>
        <w:t xml:space="preserve"> И</w:t>
      </w:r>
      <w:proofErr w:type="gramEnd"/>
      <w:r w:rsidRPr="00EF7E78">
        <w:rPr>
          <w:rFonts w:ascii="Times New Roman" w:hAnsi="Times New Roman"/>
          <w:b/>
          <w:sz w:val="28"/>
          <w:szCs w:val="26"/>
        </w:rPr>
        <w:t xml:space="preserve"> 2028 ГОДОВ</w:t>
      </w:r>
    </w:p>
    <w:p w:rsidR="00FA4D4B" w:rsidRPr="00AD59E4" w:rsidRDefault="00FA4D4B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proofErr w:type="gramStart"/>
      <w:r w:rsidRPr="00AD59E4">
        <w:rPr>
          <w:rFonts w:ascii="Times New Roman" w:hAnsi="Times New Roman"/>
          <w:szCs w:val="26"/>
        </w:rPr>
        <w:t>Бюджетная и налоговая политика определяет основные задачи, которые учитываются при составлении проекта бюджета округа на 2026 год и на плановый период 2027 и 2028 годов, и направлена на достижение национальных целей развития, определенных в Указе Президента Российской Федерации от 07.05.2024 № 309 «О национальных целях развития Российской Федерации на период до 2030 года и на перспективу до 2036 года» (далее – Указ</w:t>
      </w:r>
      <w:proofErr w:type="gramEnd"/>
      <w:r w:rsidRPr="00AD59E4">
        <w:rPr>
          <w:rFonts w:ascii="Times New Roman" w:hAnsi="Times New Roman"/>
          <w:szCs w:val="26"/>
        </w:rPr>
        <w:t xml:space="preserve"> № 309), </w:t>
      </w:r>
      <w:proofErr w:type="gramStart"/>
      <w:r w:rsidRPr="00AD59E4">
        <w:rPr>
          <w:rFonts w:ascii="Times New Roman" w:hAnsi="Times New Roman"/>
          <w:szCs w:val="26"/>
        </w:rPr>
        <w:t>Послании</w:t>
      </w:r>
      <w:proofErr w:type="gramEnd"/>
      <w:r w:rsidRPr="00AD59E4">
        <w:rPr>
          <w:rFonts w:ascii="Times New Roman" w:hAnsi="Times New Roman"/>
          <w:szCs w:val="26"/>
        </w:rPr>
        <w:t xml:space="preserve"> Президента Российской Федерации Федеральному Собранию Российской Федерации от 29.02.2024.</w:t>
      </w:r>
    </w:p>
    <w:p w:rsidR="00FA4D4B" w:rsidRPr="00AD59E4" w:rsidRDefault="00FA4D4B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Основные направления бюджетной и налоговой политики на 2026 год и на плановый период 2027 и 2028 годов (далее – Основные направления) являются базой для формирования  бюджета округа на 2026 год и на плановый период 2027 и 2028 годов и определяют стратегию действий администрации округа в части доходов, расходов бюджета округа.</w:t>
      </w:r>
    </w:p>
    <w:p w:rsidR="00FA4D4B" w:rsidRPr="00AD59E4" w:rsidRDefault="00FA4D4B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Целью Основных направлений является определение условий для составления проекта бюджета округа на 2026 год и на плановый период 2027 и 2028 годов, подходов к формированию его характеристик и прогнозируемых параметров и дальнейшее повышение эффективности использования бюджетных средств.</w:t>
      </w:r>
    </w:p>
    <w:p w:rsidR="002F75A7" w:rsidRPr="00EF7E78" w:rsidRDefault="002F75A7" w:rsidP="00EF7E78">
      <w:pPr>
        <w:spacing w:after="120"/>
        <w:jc w:val="center"/>
        <w:rPr>
          <w:rFonts w:ascii="Times New Roman" w:hAnsi="Times New Roman"/>
          <w:b/>
          <w:sz w:val="28"/>
          <w:szCs w:val="26"/>
        </w:rPr>
      </w:pPr>
      <w:r w:rsidRPr="00EF7E78">
        <w:rPr>
          <w:rFonts w:ascii="Times New Roman" w:hAnsi="Times New Roman"/>
          <w:b/>
          <w:sz w:val="28"/>
          <w:szCs w:val="26"/>
        </w:rPr>
        <w:t xml:space="preserve">I. Основные задачи бюджетной и налоговой политики </w:t>
      </w:r>
      <w:r w:rsidR="00383848" w:rsidRPr="00EF7E78">
        <w:rPr>
          <w:rFonts w:ascii="Times New Roman" w:hAnsi="Times New Roman"/>
          <w:b/>
          <w:sz w:val="28"/>
          <w:szCs w:val="26"/>
        </w:rPr>
        <w:t xml:space="preserve">Жиздринского </w:t>
      </w:r>
      <w:r w:rsidR="00674C14" w:rsidRPr="00EF7E78">
        <w:rPr>
          <w:rFonts w:ascii="Times New Roman" w:hAnsi="Times New Roman"/>
          <w:b/>
          <w:sz w:val="28"/>
          <w:szCs w:val="26"/>
        </w:rPr>
        <w:t>муниципального</w:t>
      </w:r>
      <w:r w:rsidR="00383848" w:rsidRPr="00EF7E78">
        <w:rPr>
          <w:rFonts w:ascii="Times New Roman" w:hAnsi="Times New Roman"/>
          <w:b/>
          <w:sz w:val="28"/>
          <w:szCs w:val="26"/>
        </w:rPr>
        <w:t xml:space="preserve"> округа на 2026</w:t>
      </w:r>
      <w:r w:rsidRPr="00EF7E78">
        <w:rPr>
          <w:rFonts w:ascii="Times New Roman" w:hAnsi="Times New Roman"/>
          <w:b/>
          <w:sz w:val="28"/>
          <w:szCs w:val="26"/>
        </w:rPr>
        <w:t xml:space="preserve"> год и на плановый период 202</w:t>
      </w:r>
      <w:r w:rsidR="00383848" w:rsidRPr="00EF7E78">
        <w:rPr>
          <w:rFonts w:ascii="Times New Roman" w:hAnsi="Times New Roman"/>
          <w:b/>
          <w:sz w:val="28"/>
          <w:szCs w:val="26"/>
        </w:rPr>
        <w:t>7</w:t>
      </w:r>
      <w:r w:rsidRPr="00EF7E78">
        <w:rPr>
          <w:rFonts w:ascii="Times New Roman" w:hAnsi="Times New Roman"/>
          <w:b/>
          <w:sz w:val="28"/>
          <w:szCs w:val="26"/>
        </w:rPr>
        <w:t xml:space="preserve"> и 202</w:t>
      </w:r>
      <w:r w:rsidR="00383848" w:rsidRPr="00EF7E78">
        <w:rPr>
          <w:rFonts w:ascii="Times New Roman" w:hAnsi="Times New Roman"/>
          <w:b/>
          <w:sz w:val="28"/>
          <w:szCs w:val="26"/>
        </w:rPr>
        <w:t>8</w:t>
      </w:r>
      <w:r w:rsidRPr="00EF7E78">
        <w:rPr>
          <w:rFonts w:ascii="Times New Roman" w:hAnsi="Times New Roman"/>
          <w:b/>
          <w:sz w:val="28"/>
          <w:szCs w:val="26"/>
        </w:rPr>
        <w:t xml:space="preserve"> годов</w:t>
      </w:r>
    </w:p>
    <w:p w:rsidR="00383848" w:rsidRPr="00AD59E4" w:rsidRDefault="00383848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 xml:space="preserve">1. Обеспечение долгосрочной сбалансированности и сохранение устойчивости бюджетной системы округа как базового принципа ответственной бюджетной политики округа  </w:t>
      </w:r>
      <w:proofErr w:type="gramStart"/>
      <w:r w:rsidRPr="00AD59E4">
        <w:rPr>
          <w:rFonts w:ascii="Times New Roman" w:hAnsi="Times New Roman"/>
          <w:szCs w:val="26"/>
        </w:rPr>
        <w:t>в условиях постепенного смещения от антикризисной политики к достижению структурных изменений в экономике с акцентом</w:t>
      </w:r>
      <w:proofErr w:type="gramEnd"/>
      <w:r w:rsidRPr="00AD59E4">
        <w:rPr>
          <w:rFonts w:ascii="Times New Roman" w:hAnsi="Times New Roman"/>
          <w:szCs w:val="26"/>
        </w:rPr>
        <w:t xml:space="preserve"> на технологическое развитие и поддержку инфраструктуры.</w:t>
      </w:r>
    </w:p>
    <w:p w:rsidR="00383848" w:rsidRPr="00AD59E4" w:rsidRDefault="00383848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2. Укрепление доходной базы бюджета округа в результате наращивания стабильных доходных источников и мобилизации в бюджет имеющихся резервов на основе экономического роста.</w:t>
      </w:r>
    </w:p>
    <w:p w:rsidR="00383848" w:rsidRPr="00AD59E4" w:rsidRDefault="00383848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3. Безусловное исполнение всех социально значимых обязательств государства и направление расходов бюджета в первоочередном порядке на достижение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383848" w:rsidRPr="00AD59E4" w:rsidRDefault="00383848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lastRenderedPageBreak/>
        <w:t>4. Проведение ежегодной оценки эффективности налоговых расходов с последующим формированием предложений по сокращению или отмене неэффективных налоговых льгот и преференций, установленных Решениями Думы округа о налогах, пересмотру условий их предоставления.</w:t>
      </w:r>
    </w:p>
    <w:p w:rsidR="00383848" w:rsidRPr="00AD59E4" w:rsidRDefault="00052C7F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5</w:t>
      </w:r>
      <w:r w:rsidR="00383848" w:rsidRPr="00AD59E4">
        <w:rPr>
          <w:rFonts w:ascii="Times New Roman" w:hAnsi="Times New Roman"/>
          <w:szCs w:val="26"/>
        </w:rPr>
        <w:t xml:space="preserve">. Поддержка инвестиционной активности хозяйствующих субъектов, осуществляющих деятельность на территории </w:t>
      </w:r>
      <w:r w:rsidRPr="00AD59E4">
        <w:rPr>
          <w:rFonts w:ascii="Times New Roman" w:hAnsi="Times New Roman"/>
          <w:szCs w:val="26"/>
        </w:rPr>
        <w:t>округа</w:t>
      </w:r>
      <w:r w:rsidR="00383848" w:rsidRPr="00AD59E4">
        <w:rPr>
          <w:rFonts w:ascii="Times New Roman" w:hAnsi="Times New Roman"/>
          <w:szCs w:val="26"/>
        </w:rPr>
        <w:t>, и обеспечение стабильных налоговых условий для ведения предпринимательской деятельности.</w:t>
      </w:r>
    </w:p>
    <w:p w:rsidR="00383848" w:rsidRPr="00AD59E4" w:rsidRDefault="0092287B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6</w:t>
      </w:r>
      <w:r w:rsidR="00383848" w:rsidRPr="00AD59E4">
        <w:rPr>
          <w:rFonts w:ascii="Times New Roman" w:hAnsi="Times New Roman"/>
          <w:szCs w:val="26"/>
        </w:rPr>
        <w:t xml:space="preserve">. Дальнейшее развитие практик инициативного бюджетирования в </w:t>
      </w:r>
      <w:r w:rsidRPr="00AD59E4">
        <w:rPr>
          <w:rFonts w:ascii="Times New Roman" w:hAnsi="Times New Roman"/>
          <w:szCs w:val="26"/>
        </w:rPr>
        <w:t>округе и</w:t>
      </w:r>
      <w:r w:rsidR="00383848" w:rsidRPr="00AD59E4">
        <w:rPr>
          <w:rFonts w:ascii="Times New Roman" w:hAnsi="Times New Roman"/>
          <w:szCs w:val="26"/>
        </w:rPr>
        <w:t xml:space="preserve">, распространение передового опыта в целях прямого вовлечения граждан в решение приоритетных социальных проблем местного значения, принятие конкретных решений по расходованию средств на данные цели и осуществление общественного </w:t>
      </w:r>
      <w:proofErr w:type="gramStart"/>
      <w:r w:rsidR="00383848" w:rsidRPr="00AD59E4">
        <w:rPr>
          <w:rFonts w:ascii="Times New Roman" w:hAnsi="Times New Roman"/>
          <w:szCs w:val="26"/>
        </w:rPr>
        <w:t>контроля за</w:t>
      </w:r>
      <w:proofErr w:type="gramEnd"/>
      <w:r w:rsidR="00383848" w:rsidRPr="00AD59E4">
        <w:rPr>
          <w:rFonts w:ascii="Times New Roman" w:hAnsi="Times New Roman"/>
          <w:szCs w:val="26"/>
        </w:rPr>
        <w:t xml:space="preserve"> эффективностью и результативностью их использования.</w:t>
      </w:r>
    </w:p>
    <w:p w:rsidR="00383848" w:rsidRPr="00AD59E4" w:rsidRDefault="0092287B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7</w:t>
      </w:r>
      <w:r w:rsidR="00383848" w:rsidRPr="00AD59E4">
        <w:rPr>
          <w:rFonts w:ascii="Times New Roman" w:hAnsi="Times New Roman"/>
          <w:szCs w:val="26"/>
        </w:rPr>
        <w:t xml:space="preserve">. Обеспечение высокого уровня открытости и прозрачности бюджетного процесса в </w:t>
      </w:r>
      <w:r w:rsidRPr="00AD59E4">
        <w:rPr>
          <w:rFonts w:ascii="Times New Roman" w:hAnsi="Times New Roman"/>
          <w:szCs w:val="26"/>
        </w:rPr>
        <w:t>округе</w:t>
      </w:r>
      <w:r w:rsidR="00383848" w:rsidRPr="00AD59E4">
        <w:rPr>
          <w:rFonts w:ascii="Times New Roman" w:hAnsi="Times New Roman"/>
          <w:szCs w:val="26"/>
        </w:rPr>
        <w:t>.</w:t>
      </w:r>
    </w:p>
    <w:p w:rsidR="002F75A7" w:rsidRPr="00A95573" w:rsidRDefault="002F75A7" w:rsidP="00A95573">
      <w:pPr>
        <w:spacing w:after="120"/>
        <w:jc w:val="center"/>
        <w:rPr>
          <w:rFonts w:ascii="Times New Roman" w:hAnsi="Times New Roman"/>
          <w:b/>
          <w:sz w:val="28"/>
          <w:szCs w:val="26"/>
        </w:rPr>
      </w:pPr>
      <w:r w:rsidRPr="00A95573">
        <w:rPr>
          <w:rFonts w:ascii="Times New Roman" w:hAnsi="Times New Roman"/>
          <w:b/>
          <w:sz w:val="28"/>
          <w:szCs w:val="26"/>
        </w:rPr>
        <w:t>II. Основные направления бюджетной и налоговой политики</w:t>
      </w:r>
      <w:r w:rsidR="00D343F0" w:rsidRPr="00A95573">
        <w:rPr>
          <w:rFonts w:ascii="Times New Roman" w:hAnsi="Times New Roman"/>
          <w:b/>
          <w:sz w:val="28"/>
          <w:szCs w:val="26"/>
        </w:rPr>
        <w:t xml:space="preserve"> Ж</w:t>
      </w:r>
      <w:r w:rsidR="005F1B27" w:rsidRPr="00A95573">
        <w:rPr>
          <w:rFonts w:ascii="Times New Roman" w:hAnsi="Times New Roman"/>
          <w:b/>
          <w:sz w:val="28"/>
          <w:szCs w:val="26"/>
        </w:rPr>
        <w:t>издринск</w:t>
      </w:r>
      <w:r w:rsidR="00D343F0" w:rsidRPr="00A95573">
        <w:rPr>
          <w:rFonts w:ascii="Times New Roman" w:hAnsi="Times New Roman"/>
          <w:b/>
          <w:sz w:val="28"/>
          <w:szCs w:val="26"/>
        </w:rPr>
        <w:t>ого муниципального округа</w:t>
      </w:r>
      <w:r w:rsidR="005F1B27" w:rsidRPr="00A95573">
        <w:rPr>
          <w:rFonts w:ascii="Times New Roman" w:hAnsi="Times New Roman"/>
          <w:b/>
          <w:sz w:val="28"/>
          <w:szCs w:val="26"/>
        </w:rPr>
        <w:t xml:space="preserve"> </w:t>
      </w:r>
      <w:r w:rsidRPr="00A95573">
        <w:rPr>
          <w:rFonts w:ascii="Times New Roman" w:hAnsi="Times New Roman"/>
          <w:b/>
          <w:sz w:val="28"/>
          <w:szCs w:val="26"/>
        </w:rPr>
        <w:t>на 202</w:t>
      </w:r>
      <w:r w:rsidR="00D343F0" w:rsidRPr="00A95573">
        <w:rPr>
          <w:rFonts w:ascii="Times New Roman" w:hAnsi="Times New Roman"/>
          <w:b/>
          <w:sz w:val="28"/>
          <w:szCs w:val="26"/>
        </w:rPr>
        <w:t>6</w:t>
      </w:r>
      <w:r w:rsidRPr="00A95573">
        <w:rPr>
          <w:rFonts w:ascii="Times New Roman" w:hAnsi="Times New Roman"/>
          <w:b/>
          <w:sz w:val="28"/>
          <w:szCs w:val="26"/>
        </w:rPr>
        <w:t xml:space="preserve"> год и на плановый период 202</w:t>
      </w:r>
      <w:r w:rsidR="00D343F0" w:rsidRPr="00A95573">
        <w:rPr>
          <w:rFonts w:ascii="Times New Roman" w:hAnsi="Times New Roman"/>
          <w:b/>
          <w:sz w:val="28"/>
          <w:szCs w:val="26"/>
        </w:rPr>
        <w:t>7</w:t>
      </w:r>
      <w:r w:rsidRPr="00A95573">
        <w:rPr>
          <w:rFonts w:ascii="Times New Roman" w:hAnsi="Times New Roman"/>
          <w:b/>
          <w:sz w:val="28"/>
          <w:szCs w:val="26"/>
        </w:rPr>
        <w:t xml:space="preserve"> и 202</w:t>
      </w:r>
      <w:r w:rsidR="00D343F0" w:rsidRPr="00A95573">
        <w:rPr>
          <w:rFonts w:ascii="Times New Roman" w:hAnsi="Times New Roman"/>
          <w:b/>
          <w:sz w:val="28"/>
          <w:szCs w:val="26"/>
        </w:rPr>
        <w:t>8</w:t>
      </w:r>
      <w:r w:rsidR="00A95573">
        <w:rPr>
          <w:rFonts w:ascii="Times New Roman" w:hAnsi="Times New Roman"/>
          <w:b/>
          <w:sz w:val="28"/>
          <w:szCs w:val="26"/>
        </w:rPr>
        <w:t xml:space="preserve"> годов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формирование реалистичного прогноза поступления доходов;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улучшение администрирования доходов бюджет</w:t>
      </w:r>
      <w:r w:rsidR="00AA02A4" w:rsidRPr="00AD59E4">
        <w:rPr>
          <w:rFonts w:ascii="Times New Roman" w:hAnsi="Times New Roman"/>
          <w:szCs w:val="26"/>
        </w:rPr>
        <w:t>а</w:t>
      </w:r>
      <w:r w:rsidR="00D343F0" w:rsidRPr="00AD59E4">
        <w:rPr>
          <w:rFonts w:ascii="Times New Roman" w:hAnsi="Times New Roman"/>
          <w:szCs w:val="26"/>
        </w:rPr>
        <w:t>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поддержк</w:t>
      </w:r>
      <w:r w:rsidR="00AA02A4" w:rsidRPr="00AD59E4">
        <w:rPr>
          <w:rFonts w:ascii="Times New Roman" w:hAnsi="Times New Roman"/>
          <w:szCs w:val="26"/>
        </w:rPr>
        <w:t>а</w:t>
      </w:r>
      <w:r w:rsidR="00D343F0" w:rsidRPr="00AD59E4">
        <w:rPr>
          <w:rFonts w:ascii="Times New Roman" w:hAnsi="Times New Roman"/>
          <w:szCs w:val="26"/>
        </w:rPr>
        <w:t xml:space="preserve"> инвестиционной активности хозяйствующих субъектов, осуществляющих деятельность на территории округа, и обеспечение стабильных налоговых условий для ведения предпринимательской деятельности;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финансовое обеспечение реализации приоритетных для округа задач;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повышение качества планирования и эффективности реализации муниципальных программ;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обеспечение выполнения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политики», в части повышения </w:t>
      </w:r>
      <w:proofErr w:type="gramStart"/>
      <w:r w:rsidR="00D343F0" w:rsidRPr="00AD59E4">
        <w:rPr>
          <w:rFonts w:ascii="Times New Roman" w:hAnsi="Times New Roman"/>
          <w:szCs w:val="26"/>
        </w:rPr>
        <w:t>оплаты труда отдельных категорий работников бюджетной сферы</w:t>
      </w:r>
      <w:proofErr w:type="gramEnd"/>
      <w:r w:rsidR="00D343F0" w:rsidRPr="00AD59E4">
        <w:rPr>
          <w:rFonts w:ascii="Times New Roman" w:hAnsi="Times New Roman"/>
          <w:szCs w:val="26"/>
        </w:rPr>
        <w:t>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обеспечение в полном объеме расходов на повышение </w:t>
      </w:r>
      <w:proofErr w:type="gramStart"/>
      <w:r w:rsidR="00D343F0" w:rsidRPr="00AD59E4">
        <w:rPr>
          <w:rFonts w:ascii="Times New Roman" w:hAnsi="Times New Roman"/>
          <w:szCs w:val="26"/>
        </w:rPr>
        <w:t>оплаты труда отдельных категорий работников бюджетной сферы</w:t>
      </w:r>
      <w:proofErr w:type="gramEnd"/>
      <w:r w:rsidR="00D343F0" w:rsidRPr="00AD59E4">
        <w:rPr>
          <w:rFonts w:ascii="Times New Roman" w:hAnsi="Times New Roman"/>
          <w:szCs w:val="26"/>
        </w:rPr>
        <w:t xml:space="preserve"> в связи с увеличением минимального размера оплаты труда;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формирование бюджетных параметров исходя из необходимости безусловного исполнения действующих расходных обязательств, в том числе с </w:t>
      </w:r>
      <w:r w:rsidR="00D343F0" w:rsidRPr="00AD59E4">
        <w:rPr>
          <w:rFonts w:ascii="Times New Roman" w:hAnsi="Times New Roman"/>
          <w:szCs w:val="26"/>
        </w:rPr>
        <w:lastRenderedPageBreak/>
        <w:t>учетом их приоритизации, оптимизации и эффективности исполнения, ограничения принятия решений, влекущих возникновение новых расходных обязательств по мероприятиям, не имеющим первоочередного значения;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сокращение невостребованных и необеспеченных контрактами расходов в целях обеспечения сбалансированности бюджета и повышения финансовой дисциплины органов </w:t>
      </w:r>
      <w:r w:rsidR="00D94C99" w:rsidRPr="00AD59E4">
        <w:rPr>
          <w:rFonts w:ascii="Times New Roman" w:hAnsi="Times New Roman"/>
          <w:szCs w:val="26"/>
        </w:rPr>
        <w:t>местного самоуправления</w:t>
      </w:r>
      <w:r w:rsidR="00D343F0" w:rsidRPr="00AD59E4">
        <w:rPr>
          <w:rFonts w:ascii="Times New Roman" w:hAnsi="Times New Roman"/>
          <w:szCs w:val="26"/>
        </w:rPr>
        <w:t>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укрепление и развитие кадрового потенциала </w:t>
      </w:r>
      <w:r w:rsidR="00D94C99" w:rsidRPr="00AD59E4">
        <w:rPr>
          <w:rFonts w:ascii="Times New Roman" w:hAnsi="Times New Roman"/>
          <w:szCs w:val="26"/>
        </w:rPr>
        <w:t>округа</w:t>
      </w:r>
      <w:r w:rsidR="00D343F0" w:rsidRPr="00AD59E4">
        <w:rPr>
          <w:rFonts w:ascii="Times New Roman" w:hAnsi="Times New Roman"/>
          <w:szCs w:val="26"/>
        </w:rPr>
        <w:t>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</w:t>
      </w:r>
      <w:proofErr w:type="spellStart"/>
      <w:r w:rsidR="00D343F0" w:rsidRPr="00AD59E4">
        <w:rPr>
          <w:rFonts w:ascii="Times New Roman" w:hAnsi="Times New Roman"/>
          <w:szCs w:val="26"/>
        </w:rPr>
        <w:t>приоритизация</w:t>
      </w:r>
      <w:proofErr w:type="spellEnd"/>
      <w:r w:rsidR="00D343F0" w:rsidRPr="00AD59E4">
        <w:rPr>
          <w:rFonts w:ascii="Times New Roman" w:hAnsi="Times New Roman"/>
          <w:szCs w:val="26"/>
        </w:rPr>
        <w:t xml:space="preserve"> мер социальной поддержки в отношении многодетных семей;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повышение доступности образования</w:t>
      </w:r>
      <w:r w:rsidR="00D94C99" w:rsidRPr="00AD59E4">
        <w:rPr>
          <w:rFonts w:ascii="Times New Roman" w:hAnsi="Times New Roman"/>
          <w:szCs w:val="26"/>
        </w:rPr>
        <w:t>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укрепление материально-технической базы </w:t>
      </w:r>
      <w:r w:rsidR="00D94C99" w:rsidRPr="00AD59E4">
        <w:rPr>
          <w:rFonts w:ascii="Times New Roman" w:hAnsi="Times New Roman"/>
          <w:szCs w:val="26"/>
        </w:rPr>
        <w:t xml:space="preserve">муниципальных упреждений, в том числе </w:t>
      </w:r>
      <w:r w:rsidR="00D343F0" w:rsidRPr="00AD59E4">
        <w:rPr>
          <w:rFonts w:ascii="Times New Roman" w:hAnsi="Times New Roman"/>
          <w:szCs w:val="26"/>
        </w:rPr>
        <w:t xml:space="preserve"> на условиях </w:t>
      </w:r>
      <w:proofErr w:type="spellStart"/>
      <w:r w:rsidR="00D343F0" w:rsidRPr="00AD59E4">
        <w:rPr>
          <w:rFonts w:ascii="Times New Roman" w:hAnsi="Times New Roman"/>
          <w:szCs w:val="26"/>
        </w:rPr>
        <w:t>софинансирования</w:t>
      </w:r>
      <w:proofErr w:type="spellEnd"/>
      <w:r w:rsidR="00D94C99" w:rsidRPr="00AD59E4">
        <w:rPr>
          <w:rFonts w:ascii="Times New Roman" w:hAnsi="Times New Roman"/>
          <w:szCs w:val="26"/>
        </w:rPr>
        <w:t xml:space="preserve"> из областного  и федерального бюджетов</w:t>
      </w:r>
      <w:r w:rsidR="00D343F0" w:rsidRPr="00AD59E4">
        <w:rPr>
          <w:rFonts w:ascii="Times New Roman" w:hAnsi="Times New Roman"/>
          <w:szCs w:val="26"/>
        </w:rPr>
        <w:t>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развитие туристического потенциала </w:t>
      </w:r>
      <w:r w:rsidR="00D94C99" w:rsidRPr="00AD59E4">
        <w:rPr>
          <w:rFonts w:ascii="Times New Roman" w:hAnsi="Times New Roman"/>
          <w:szCs w:val="26"/>
        </w:rPr>
        <w:t>округа</w:t>
      </w:r>
      <w:r w:rsidR="00D343F0" w:rsidRPr="00AD59E4">
        <w:rPr>
          <w:rFonts w:ascii="Times New Roman" w:hAnsi="Times New Roman"/>
          <w:szCs w:val="26"/>
        </w:rPr>
        <w:t>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расширение мероприятий, направленных на военно-патриотическое воспитание детей и молодежи;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</w:t>
      </w:r>
      <w:r w:rsidR="00AA02A4" w:rsidRPr="00AD59E4">
        <w:rPr>
          <w:rFonts w:ascii="Times New Roman" w:hAnsi="Times New Roman"/>
          <w:szCs w:val="26"/>
        </w:rPr>
        <w:t>обеспечение особым вниманием</w:t>
      </w:r>
      <w:r w:rsidR="00D343F0" w:rsidRPr="00AD59E4">
        <w:rPr>
          <w:rFonts w:ascii="Times New Roman" w:hAnsi="Times New Roman"/>
          <w:szCs w:val="26"/>
        </w:rPr>
        <w:t xml:space="preserve"> участников специальной военной операции и членов их семей;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- </w:t>
      </w:r>
      <w:r w:rsidR="00D343F0" w:rsidRPr="00AD59E4">
        <w:rPr>
          <w:rFonts w:ascii="Times New Roman" w:hAnsi="Times New Roman"/>
          <w:szCs w:val="26"/>
        </w:rPr>
        <w:t>реализация мероприятий по вовлечению в оборот земель сельскохозяйственного назначения, развитию мелиоративного и агропромышленного комплекса;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реализация мероприятий по формированию современной городской среды и комплексному развитию сельских территорий;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осуществление финансовой поддержки инициативных проектов в целях активизации участия граждан в местном развитии, выявления и решения приоритетных социальных проблем местного уровня, а также привлечения для их решения всех доступных местных ресурсов;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осуществление взвешенной долговой политики</w:t>
      </w:r>
      <w:r w:rsidR="00D94C99" w:rsidRPr="00AD59E4">
        <w:rPr>
          <w:rFonts w:ascii="Times New Roman" w:hAnsi="Times New Roman"/>
          <w:szCs w:val="26"/>
        </w:rPr>
        <w:t xml:space="preserve"> округа;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совершенствование механизмов осуществления внутреннего финансового контроля;</w:t>
      </w:r>
    </w:p>
    <w:p w:rsidR="00D343F0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proofErr w:type="gramStart"/>
      <w:r>
        <w:rPr>
          <w:rFonts w:ascii="Times New Roman" w:hAnsi="Times New Roman"/>
          <w:szCs w:val="26"/>
        </w:rPr>
        <w:t>-</w:t>
      </w:r>
      <w:r w:rsidR="00D343F0" w:rsidRPr="00AD59E4">
        <w:rPr>
          <w:rFonts w:ascii="Times New Roman" w:hAnsi="Times New Roman"/>
          <w:szCs w:val="26"/>
        </w:rPr>
        <w:t xml:space="preserve"> обеспечение высокого уровня открытости, прозрачности и публичности процесса управления </w:t>
      </w:r>
      <w:r w:rsidR="00D94C99" w:rsidRPr="00AD59E4">
        <w:rPr>
          <w:rFonts w:ascii="Times New Roman" w:hAnsi="Times New Roman"/>
          <w:szCs w:val="26"/>
        </w:rPr>
        <w:t xml:space="preserve">муниципальными </w:t>
      </w:r>
      <w:r w:rsidR="00D343F0" w:rsidRPr="00AD59E4">
        <w:rPr>
          <w:rFonts w:ascii="Times New Roman" w:hAnsi="Times New Roman"/>
          <w:szCs w:val="26"/>
        </w:rPr>
        <w:t xml:space="preserve">финансами </w:t>
      </w:r>
      <w:r w:rsidR="00D94C99" w:rsidRPr="00AD59E4">
        <w:rPr>
          <w:rFonts w:ascii="Times New Roman" w:hAnsi="Times New Roman"/>
          <w:szCs w:val="26"/>
        </w:rPr>
        <w:t>округа</w:t>
      </w:r>
      <w:r w:rsidR="00D343F0" w:rsidRPr="00AD59E4">
        <w:rPr>
          <w:rFonts w:ascii="Times New Roman" w:hAnsi="Times New Roman"/>
          <w:szCs w:val="26"/>
        </w:rPr>
        <w:t>, гарантирующих гражданам право на доступ к открытым бюджетным данным, в том числе в рамках размещения финансовой и иной информации о бюджете и бюджетном процессе</w:t>
      </w:r>
      <w:r w:rsidR="00B30986" w:rsidRPr="00AD59E4">
        <w:rPr>
          <w:rFonts w:ascii="Times New Roman" w:hAnsi="Times New Roman"/>
          <w:szCs w:val="26"/>
        </w:rPr>
        <w:t xml:space="preserve"> на едином портале бюджетной системы Российской Федерации, а также</w:t>
      </w:r>
      <w:r w:rsidR="00D343F0" w:rsidRPr="00AD59E4">
        <w:rPr>
          <w:rFonts w:ascii="Times New Roman" w:hAnsi="Times New Roman"/>
          <w:szCs w:val="26"/>
        </w:rPr>
        <w:t xml:space="preserve"> </w:t>
      </w:r>
      <w:r w:rsidR="00B30986" w:rsidRPr="00AD59E4">
        <w:rPr>
          <w:rFonts w:ascii="Times New Roman" w:hAnsi="Times New Roman"/>
          <w:szCs w:val="26"/>
        </w:rPr>
        <w:t>на официальном сайте администрации округа.</w:t>
      </w:r>
      <w:proofErr w:type="gramEnd"/>
    </w:p>
    <w:p w:rsidR="002F75A7" w:rsidRPr="00AD59E4" w:rsidRDefault="002F75A7" w:rsidP="00A95573">
      <w:pPr>
        <w:spacing w:after="120"/>
        <w:jc w:val="center"/>
        <w:rPr>
          <w:rFonts w:ascii="Times New Roman" w:hAnsi="Times New Roman"/>
          <w:szCs w:val="26"/>
          <w:highlight w:val="yellow"/>
        </w:rPr>
      </w:pPr>
      <w:r w:rsidRPr="00A95573">
        <w:rPr>
          <w:rFonts w:ascii="Times New Roman" w:hAnsi="Times New Roman"/>
          <w:b/>
          <w:sz w:val="28"/>
          <w:szCs w:val="26"/>
        </w:rPr>
        <w:t xml:space="preserve">III. Реализация основных направлений бюджетной и налоговой политики </w:t>
      </w:r>
      <w:r w:rsidR="003756A0" w:rsidRPr="00A95573">
        <w:rPr>
          <w:rFonts w:ascii="Times New Roman" w:hAnsi="Times New Roman"/>
          <w:b/>
          <w:sz w:val="28"/>
          <w:szCs w:val="26"/>
        </w:rPr>
        <w:t xml:space="preserve">Жиздринского </w:t>
      </w:r>
      <w:r w:rsidR="00AA146F" w:rsidRPr="00A95573">
        <w:rPr>
          <w:rFonts w:ascii="Times New Roman" w:hAnsi="Times New Roman"/>
          <w:b/>
          <w:sz w:val="28"/>
          <w:szCs w:val="26"/>
        </w:rPr>
        <w:t xml:space="preserve">муниципального </w:t>
      </w:r>
      <w:r w:rsidR="003756A0" w:rsidRPr="00A95573">
        <w:rPr>
          <w:rFonts w:ascii="Times New Roman" w:hAnsi="Times New Roman"/>
          <w:b/>
          <w:sz w:val="28"/>
          <w:szCs w:val="26"/>
        </w:rPr>
        <w:t>округа</w:t>
      </w:r>
      <w:r w:rsidRPr="00A95573">
        <w:rPr>
          <w:rFonts w:ascii="Times New Roman" w:hAnsi="Times New Roman"/>
          <w:b/>
          <w:sz w:val="28"/>
          <w:szCs w:val="26"/>
        </w:rPr>
        <w:t xml:space="preserve"> на 202</w:t>
      </w:r>
      <w:r w:rsidR="003756A0" w:rsidRPr="00A95573">
        <w:rPr>
          <w:rFonts w:ascii="Times New Roman" w:hAnsi="Times New Roman"/>
          <w:b/>
          <w:sz w:val="28"/>
          <w:szCs w:val="26"/>
        </w:rPr>
        <w:t>6</w:t>
      </w:r>
      <w:r w:rsidRPr="00A95573">
        <w:rPr>
          <w:rFonts w:ascii="Times New Roman" w:hAnsi="Times New Roman"/>
          <w:b/>
          <w:sz w:val="28"/>
          <w:szCs w:val="26"/>
        </w:rPr>
        <w:t xml:space="preserve"> год и на плановый период 202</w:t>
      </w:r>
      <w:r w:rsidR="003756A0" w:rsidRPr="00A95573">
        <w:rPr>
          <w:rFonts w:ascii="Times New Roman" w:hAnsi="Times New Roman"/>
          <w:b/>
          <w:sz w:val="28"/>
          <w:szCs w:val="26"/>
        </w:rPr>
        <w:t>7</w:t>
      </w:r>
      <w:r w:rsidRPr="00A95573">
        <w:rPr>
          <w:rFonts w:ascii="Times New Roman" w:hAnsi="Times New Roman"/>
          <w:b/>
          <w:sz w:val="28"/>
          <w:szCs w:val="26"/>
        </w:rPr>
        <w:t xml:space="preserve"> и 202</w:t>
      </w:r>
      <w:r w:rsidR="003756A0" w:rsidRPr="00A95573">
        <w:rPr>
          <w:rFonts w:ascii="Times New Roman" w:hAnsi="Times New Roman"/>
          <w:b/>
          <w:sz w:val="28"/>
          <w:szCs w:val="26"/>
        </w:rPr>
        <w:t>8</w:t>
      </w:r>
      <w:r w:rsidRPr="00A95573">
        <w:rPr>
          <w:rFonts w:ascii="Times New Roman" w:hAnsi="Times New Roman"/>
          <w:b/>
          <w:sz w:val="28"/>
          <w:szCs w:val="26"/>
        </w:rPr>
        <w:t xml:space="preserve"> годов при формировании проекта бюджета</w:t>
      </w:r>
      <w:r w:rsidR="00AA146F" w:rsidRPr="00A95573">
        <w:rPr>
          <w:rFonts w:ascii="Times New Roman" w:hAnsi="Times New Roman"/>
          <w:b/>
          <w:sz w:val="28"/>
          <w:szCs w:val="26"/>
        </w:rPr>
        <w:t xml:space="preserve"> </w:t>
      </w:r>
      <w:r w:rsidR="003756A0" w:rsidRPr="00A95573">
        <w:rPr>
          <w:rFonts w:ascii="Times New Roman" w:hAnsi="Times New Roman"/>
          <w:b/>
          <w:sz w:val="28"/>
          <w:szCs w:val="26"/>
        </w:rPr>
        <w:t>округа</w:t>
      </w:r>
      <w:r w:rsidRPr="00A95573">
        <w:rPr>
          <w:rFonts w:ascii="Times New Roman" w:hAnsi="Times New Roman"/>
          <w:b/>
          <w:sz w:val="28"/>
          <w:szCs w:val="26"/>
        </w:rPr>
        <w:t xml:space="preserve"> на 202</w:t>
      </w:r>
      <w:r w:rsidR="003756A0" w:rsidRPr="00A95573">
        <w:rPr>
          <w:rFonts w:ascii="Times New Roman" w:hAnsi="Times New Roman"/>
          <w:b/>
          <w:sz w:val="28"/>
          <w:szCs w:val="26"/>
        </w:rPr>
        <w:t>6</w:t>
      </w:r>
      <w:r w:rsidRPr="00A95573">
        <w:rPr>
          <w:rFonts w:ascii="Times New Roman" w:hAnsi="Times New Roman"/>
          <w:b/>
          <w:sz w:val="28"/>
          <w:szCs w:val="26"/>
        </w:rPr>
        <w:t xml:space="preserve"> год и на плановый период 202</w:t>
      </w:r>
      <w:r w:rsidR="003756A0" w:rsidRPr="00A95573">
        <w:rPr>
          <w:rFonts w:ascii="Times New Roman" w:hAnsi="Times New Roman"/>
          <w:b/>
          <w:sz w:val="28"/>
          <w:szCs w:val="26"/>
        </w:rPr>
        <w:t>7</w:t>
      </w:r>
      <w:r w:rsidRPr="00A95573">
        <w:rPr>
          <w:rFonts w:ascii="Times New Roman" w:hAnsi="Times New Roman"/>
          <w:b/>
          <w:sz w:val="28"/>
          <w:szCs w:val="26"/>
        </w:rPr>
        <w:t xml:space="preserve"> и 202</w:t>
      </w:r>
      <w:r w:rsidR="003756A0" w:rsidRPr="00A95573">
        <w:rPr>
          <w:rFonts w:ascii="Times New Roman" w:hAnsi="Times New Roman"/>
          <w:b/>
          <w:sz w:val="28"/>
          <w:szCs w:val="26"/>
        </w:rPr>
        <w:t>8</w:t>
      </w:r>
      <w:r w:rsidRPr="00A95573">
        <w:rPr>
          <w:rFonts w:ascii="Times New Roman" w:hAnsi="Times New Roman"/>
          <w:b/>
          <w:sz w:val="28"/>
          <w:szCs w:val="26"/>
        </w:rPr>
        <w:t xml:space="preserve"> годов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1. Формирование проекта бюджета</w:t>
      </w:r>
      <w:r w:rsidR="003756A0" w:rsidRPr="00AD59E4">
        <w:rPr>
          <w:rFonts w:ascii="Times New Roman" w:hAnsi="Times New Roman"/>
          <w:szCs w:val="26"/>
        </w:rPr>
        <w:t xml:space="preserve"> округа</w:t>
      </w:r>
      <w:r w:rsidRPr="00AD59E4">
        <w:rPr>
          <w:rFonts w:ascii="Times New Roman" w:hAnsi="Times New Roman"/>
          <w:szCs w:val="26"/>
        </w:rPr>
        <w:t xml:space="preserve"> на 2026 год и на плановый период 2027 и 2028 годов осуществляется исходя из необходимости реализации основных</w:t>
      </w:r>
      <w:r w:rsidR="00E23EC9">
        <w:rPr>
          <w:rFonts w:ascii="Times New Roman" w:hAnsi="Times New Roman"/>
          <w:szCs w:val="26"/>
        </w:rPr>
        <w:t xml:space="preserve"> </w:t>
      </w:r>
      <w:r w:rsidRPr="00AD59E4">
        <w:rPr>
          <w:rFonts w:ascii="Times New Roman" w:hAnsi="Times New Roman"/>
          <w:szCs w:val="26"/>
        </w:rPr>
        <w:lastRenderedPageBreak/>
        <w:t xml:space="preserve">задач – обеспечение долгосрочной сбалансированности и сохранение устойчивости бюджетной системы </w:t>
      </w:r>
      <w:r w:rsidR="003756A0" w:rsidRPr="00AD59E4">
        <w:rPr>
          <w:rFonts w:ascii="Times New Roman" w:hAnsi="Times New Roman"/>
          <w:szCs w:val="26"/>
        </w:rPr>
        <w:t>Жиздринского муниципального округа</w:t>
      </w:r>
      <w:r w:rsidRPr="00AD59E4">
        <w:rPr>
          <w:rFonts w:ascii="Times New Roman" w:hAnsi="Times New Roman"/>
          <w:szCs w:val="26"/>
        </w:rPr>
        <w:t>, обеспечение роста налоговых и неналоговых доходов</w:t>
      </w:r>
      <w:r w:rsidR="003756A0" w:rsidRPr="00AD59E4">
        <w:rPr>
          <w:rFonts w:ascii="Times New Roman" w:hAnsi="Times New Roman"/>
          <w:szCs w:val="26"/>
        </w:rPr>
        <w:t xml:space="preserve"> бюджета округа</w:t>
      </w:r>
      <w:r w:rsidRPr="00AD59E4">
        <w:rPr>
          <w:rFonts w:ascii="Times New Roman" w:hAnsi="Times New Roman"/>
          <w:szCs w:val="26"/>
        </w:rPr>
        <w:t>.</w:t>
      </w:r>
    </w:p>
    <w:p w:rsidR="001433B4" w:rsidRPr="00AD59E4" w:rsidRDefault="003756A0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2</w:t>
      </w:r>
      <w:r w:rsidR="001433B4" w:rsidRPr="00AD59E4">
        <w:rPr>
          <w:rFonts w:ascii="Times New Roman" w:hAnsi="Times New Roman"/>
          <w:szCs w:val="26"/>
        </w:rPr>
        <w:t xml:space="preserve">. </w:t>
      </w:r>
      <w:proofErr w:type="gramStart"/>
      <w:r w:rsidR="001433B4" w:rsidRPr="00AD59E4">
        <w:rPr>
          <w:rFonts w:ascii="Times New Roman" w:hAnsi="Times New Roman"/>
          <w:szCs w:val="26"/>
        </w:rPr>
        <w:t>Прогноз доходов и расходов бюджета</w:t>
      </w:r>
      <w:r w:rsidRPr="00AD59E4">
        <w:rPr>
          <w:rFonts w:ascii="Times New Roman" w:hAnsi="Times New Roman"/>
          <w:szCs w:val="26"/>
        </w:rPr>
        <w:t xml:space="preserve"> округа</w:t>
      </w:r>
      <w:r w:rsidR="001433B4" w:rsidRPr="00AD59E4">
        <w:rPr>
          <w:rFonts w:ascii="Times New Roman" w:hAnsi="Times New Roman"/>
          <w:szCs w:val="26"/>
        </w:rPr>
        <w:t xml:space="preserve"> на 2026 год и на плановый период 2027 и 2028 годов формируется на основе показателей прогноза социально-экономического развития </w:t>
      </w:r>
      <w:r w:rsidRPr="00AD59E4">
        <w:rPr>
          <w:rFonts w:ascii="Times New Roman" w:hAnsi="Times New Roman"/>
          <w:szCs w:val="26"/>
        </w:rPr>
        <w:t xml:space="preserve">Жиздринского муниципального округа </w:t>
      </w:r>
      <w:r w:rsidR="001433B4" w:rsidRPr="00AD59E4">
        <w:rPr>
          <w:rFonts w:ascii="Times New Roman" w:hAnsi="Times New Roman"/>
          <w:szCs w:val="26"/>
        </w:rPr>
        <w:t>на 2026 год и на плановый</w:t>
      </w:r>
      <w:r w:rsidRPr="00AD59E4">
        <w:rPr>
          <w:rFonts w:ascii="Times New Roman" w:hAnsi="Times New Roman"/>
          <w:szCs w:val="26"/>
        </w:rPr>
        <w:t xml:space="preserve"> </w:t>
      </w:r>
      <w:r w:rsidR="001433B4" w:rsidRPr="00AD59E4">
        <w:rPr>
          <w:rFonts w:ascii="Times New Roman" w:hAnsi="Times New Roman"/>
          <w:szCs w:val="26"/>
        </w:rPr>
        <w:t>период</w:t>
      </w:r>
      <w:r w:rsidRPr="00AD59E4">
        <w:rPr>
          <w:rFonts w:ascii="Times New Roman" w:hAnsi="Times New Roman"/>
          <w:szCs w:val="26"/>
        </w:rPr>
        <w:t xml:space="preserve"> </w:t>
      </w:r>
      <w:r w:rsidR="001433B4" w:rsidRPr="00AD59E4">
        <w:rPr>
          <w:rFonts w:ascii="Times New Roman" w:hAnsi="Times New Roman"/>
          <w:szCs w:val="26"/>
        </w:rPr>
        <w:t>2027 и 2028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</w:t>
      </w:r>
      <w:proofErr w:type="gramEnd"/>
      <w:r w:rsidR="001433B4" w:rsidRPr="00AD59E4">
        <w:rPr>
          <w:rFonts w:ascii="Times New Roman" w:hAnsi="Times New Roman"/>
          <w:szCs w:val="26"/>
        </w:rPr>
        <w:t xml:space="preserve"> бюджетное и налоговое законодательство.</w:t>
      </w:r>
    </w:p>
    <w:p w:rsidR="001433B4" w:rsidRPr="00AD59E4" w:rsidRDefault="003756A0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3</w:t>
      </w:r>
      <w:r w:rsidR="001433B4" w:rsidRPr="00AD59E4">
        <w:rPr>
          <w:rFonts w:ascii="Times New Roman" w:hAnsi="Times New Roman"/>
          <w:szCs w:val="26"/>
        </w:rPr>
        <w:t xml:space="preserve">. Формирование расходной части  бюджета </w:t>
      </w:r>
      <w:r w:rsidR="00AA02A4" w:rsidRPr="00AD59E4">
        <w:rPr>
          <w:rFonts w:ascii="Times New Roman" w:hAnsi="Times New Roman"/>
          <w:szCs w:val="26"/>
        </w:rPr>
        <w:t xml:space="preserve">округа </w:t>
      </w:r>
      <w:r w:rsidR="001433B4" w:rsidRPr="00AD59E4">
        <w:rPr>
          <w:rFonts w:ascii="Times New Roman" w:hAnsi="Times New Roman"/>
          <w:szCs w:val="26"/>
        </w:rPr>
        <w:t>осуществляется исходя из необходимости решения задач, достижения целей и целевых показателей национальных проектов, определенных в соответствии с Указом № 309, а также результатов входящих в их состав региональных проектов.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Расходная часть бюджета</w:t>
      </w:r>
      <w:r w:rsidR="003756A0" w:rsidRPr="00AD59E4">
        <w:rPr>
          <w:rFonts w:ascii="Times New Roman" w:hAnsi="Times New Roman"/>
          <w:szCs w:val="26"/>
        </w:rPr>
        <w:t xml:space="preserve"> округа</w:t>
      </w:r>
      <w:r w:rsidRPr="00AD59E4">
        <w:rPr>
          <w:rFonts w:ascii="Times New Roman" w:hAnsi="Times New Roman"/>
          <w:szCs w:val="26"/>
        </w:rPr>
        <w:t xml:space="preserve"> на 2026 год и на плановый период 2027 и 2028 годов формируется </w:t>
      </w:r>
      <w:r w:rsidR="003756A0" w:rsidRPr="00AD59E4">
        <w:rPr>
          <w:rFonts w:ascii="Times New Roman" w:hAnsi="Times New Roman"/>
          <w:szCs w:val="26"/>
        </w:rPr>
        <w:t>программно</w:t>
      </w:r>
      <w:r w:rsidR="00A95573">
        <w:rPr>
          <w:rFonts w:ascii="Times New Roman" w:hAnsi="Times New Roman"/>
          <w:szCs w:val="26"/>
        </w:rPr>
        <w:t>-</w:t>
      </w:r>
      <w:r w:rsidR="003756A0" w:rsidRPr="00AD59E4">
        <w:rPr>
          <w:rFonts w:ascii="Times New Roman" w:hAnsi="Times New Roman"/>
          <w:szCs w:val="26"/>
        </w:rPr>
        <w:t xml:space="preserve">целевым методом </w:t>
      </w:r>
      <w:r w:rsidRPr="00AD59E4">
        <w:rPr>
          <w:rFonts w:ascii="Times New Roman" w:hAnsi="Times New Roman"/>
          <w:szCs w:val="26"/>
        </w:rPr>
        <w:t xml:space="preserve">и </w:t>
      </w:r>
      <w:r w:rsidR="003756A0" w:rsidRPr="00AD59E4">
        <w:rPr>
          <w:rFonts w:ascii="Times New Roman" w:hAnsi="Times New Roman"/>
          <w:szCs w:val="26"/>
        </w:rPr>
        <w:t xml:space="preserve">непрограммными </w:t>
      </w:r>
      <w:r w:rsidRPr="00AD59E4">
        <w:rPr>
          <w:rFonts w:ascii="Times New Roman" w:hAnsi="Times New Roman"/>
          <w:szCs w:val="26"/>
        </w:rPr>
        <w:t>мероприяти</w:t>
      </w:r>
      <w:r w:rsidR="003756A0" w:rsidRPr="00AD59E4">
        <w:rPr>
          <w:rFonts w:ascii="Times New Roman" w:hAnsi="Times New Roman"/>
          <w:szCs w:val="26"/>
        </w:rPr>
        <w:t>ями</w:t>
      </w:r>
      <w:r w:rsidRPr="00AD59E4">
        <w:rPr>
          <w:rFonts w:ascii="Times New Roman" w:hAnsi="Times New Roman"/>
          <w:szCs w:val="26"/>
        </w:rPr>
        <w:t>, которые не во</w:t>
      </w:r>
      <w:r w:rsidR="003756A0" w:rsidRPr="00AD59E4">
        <w:rPr>
          <w:rFonts w:ascii="Times New Roman" w:hAnsi="Times New Roman"/>
          <w:szCs w:val="26"/>
        </w:rPr>
        <w:t>йдут в муниципальные программы</w:t>
      </w:r>
      <w:r w:rsidRPr="00AD59E4">
        <w:rPr>
          <w:rFonts w:ascii="Times New Roman" w:hAnsi="Times New Roman"/>
          <w:szCs w:val="26"/>
        </w:rPr>
        <w:t>.</w:t>
      </w:r>
    </w:p>
    <w:p w:rsidR="001433B4" w:rsidRPr="00AD59E4" w:rsidRDefault="003756A0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4</w:t>
      </w:r>
      <w:r w:rsidR="001433B4" w:rsidRPr="00AD59E4">
        <w:rPr>
          <w:rFonts w:ascii="Times New Roman" w:hAnsi="Times New Roman"/>
          <w:szCs w:val="26"/>
        </w:rPr>
        <w:t>. Расходы, финансирование которых осуществляется за счет целевых межбюджетных трансфертов, предоставляемых из федерального</w:t>
      </w:r>
      <w:r w:rsidRPr="00AD59E4">
        <w:rPr>
          <w:rFonts w:ascii="Times New Roman" w:hAnsi="Times New Roman"/>
          <w:szCs w:val="26"/>
        </w:rPr>
        <w:t xml:space="preserve"> и областного</w:t>
      </w:r>
      <w:r w:rsidR="001433B4" w:rsidRPr="00AD59E4">
        <w:rPr>
          <w:rFonts w:ascii="Times New Roman" w:hAnsi="Times New Roman"/>
          <w:szCs w:val="26"/>
        </w:rPr>
        <w:t xml:space="preserve"> бюджет</w:t>
      </w:r>
      <w:r w:rsidRPr="00AD59E4">
        <w:rPr>
          <w:rFonts w:ascii="Times New Roman" w:hAnsi="Times New Roman"/>
          <w:szCs w:val="26"/>
        </w:rPr>
        <w:t>ов</w:t>
      </w:r>
      <w:r w:rsidR="001433B4" w:rsidRPr="00AD59E4">
        <w:rPr>
          <w:rFonts w:ascii="Times New Roman" w:hAnsi="Times New Roman"/>
          <w:szCs w:val="26"/>
        </w:rPr>
        <w:t xml:space="preserve">, прогнозируются в объемах, предусмотренных проектом </w:t>
      </w:r>
      <w:r w:rsidRPr="00AD59E4">
        <w:rPr>
          <w:rFonts w:ascii="Times New Roman" w:hAnsi="Times New Roman"/>
          <w:szCs w:val="26"/>
        </w:rPr>
        <w:t>областного</w:t>
      </w:r>
      <w:r w:rsidR="001433B4" w:rsidRPr="00AD59E4">
        <w:rPr>
          <w:rFonts w:ascii="Times New Roman" w:hAnsi="Times New Roman"/>
          <w:szCs w:val="26"/>
        </w:rPr>
        <w:t xml:space="preserve"> закона</w:t>
      </w:r>
      <w:r w:rsidR="00A95573">
        <w:rPr>
          <w:rFonts w:ascii="Times New Roman" w:hAnsi="Times New Roman"/>
          <w:szCs w:val="26"/>
        </w:rPr>
        <w:t xml:space="preserve"> </w:t>
      </w:r>
      <w:r w:rsidR="001433B4" w:rsidRPr="00AD59E4">
        <w:rPr>
          <w:rFonts w:ascii="Times New Roman" w:hAnsi="Times New Roman"/>
          <w:szCs w:val="26"/>
        </w:rPr>
        <w:t>«О</w:t>
      </w:r>
      <w:r w:rsidR="00827BD2" w:rsidRPr="00AD59E4">
        <w:rPr>
          <w:rFonts w:ascii="Times New Roman" w:hAnsi="Times New Roman"/>
          <w:szCs w:val="26"/>
        </w:rPr>
        <w:t xml:space="preserve">б </w:t>
      </w:r>
      <w:r w:rsidRPr="00AD59E4">
        <w:rPr>
          <w:rFonts w:ascii="Times New Roman" w:hAnsi="Times New Roman"/>
          <w:szCs w:val="26"/>
        </w:rPr>
        <w:t xml:space="preserve">областном </w:t>
      </w:r>
      <w:r w:rsidR="001433B4" w:rsidRPr="00AD59E4">
        <w:rPr>
          <w:rFonts w:ascii="Times New Roman" w:hAnsi="Times New Roman"/>
          <w:szCs w:val="26"/>
        </w:rPr>
        <w:t>бюджете на 2026 год и на плановый период 2027 и 2028</w:t>
      </w:r>
      <w:r w:rsidRPr="00AD59E4">
        <w:rPr>
          <w:rFonts w:ascii="Times New Roman" w:hAnsi="Times New Roman"/>
          <w:szCs w:val="26"/>
        </w:rPr>
        <w:t xml:space="preserve"> годов».</w:t>
      </w:r>
    </w:p>
    <w:p w:rsidR="00827BD2" w:rsidRPr="00AD59E4" w:rsidRDefault="00827BD2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5</w:t>
      </w:r>
      <w:r w:rsidR="001433B4" w:rsidRPr="00AD59E4">
        <w:rPr>
          <w:rFonts w:ascii="Times New Roman" w:hAnsi="Times New Roman"/>
          <w:szCs w:val="26"/>
        </w:rPr>
        <w:t xml:space="preserve">. </w:t>
      </w:r>
      <w:r w:rsidRPr="00AD59E4">
        <w:rPr>
          <w:rFonts w:ascii="Times New Roman" w:hAnsi="Times New Roman"/>
          <w:szCs w:val="26"/>
        </w:rPr>
        <w:t xml:space="preserve">Расчет бюджетных ассигнований на </w:t>
      </w:r>
      <w:proofErr w:type="spellStart"/>
      <w:r w:rsidRPr="00AD59E4">
        <w:rPr>
          <w:rFonts w:ascii="Times New Roman" w:hAnsi="Times New Roman"/>
          <w:szCs w:val="26"/>
        </w:rPr>
        <w:t>софинансирование</w:t>
      </w:r>
      <w:proofErr w:type="spellEnd"/>
      <w:r w:rsidRPr="00AD59E4">
        <w:rPr>
          <w:rFonts w:ascii="Times New Roman" w:hAnsi="Times New Roman"/>
          <w:szCs w:val="26"/>
        </w:rPr>
        <w:t xml:space="preserve"> мероприятий, финансируемых из федерального или областного бюджета, осуществляется исходя из утвержденных предельных уровней </w:t>
      </w:r>
      <w:proofErr w:type="spellStart"/>
      <w:r w:rsidRPr="00AD59E4">
        <w:rPr>
          <w:rFonts w:ascii="Times New Roman" w:hAnsi="Times New Roman"/>
          <w:szCs w:val="26"/>
        </w:rPr>
        <w:t>софинансирования</w:t>
      </w:r>
      <w:proofErr w:type="spellEnd"/>
      <w:r w:rsidRPr="00AD59E4">
        <w:rPr>
          <w:rFonts w:ascii="Times New Roman" w:hAnsi="Times New Roman"/>
          <w:szCs w:val="26"/>
        </w:rPr>
        <w:t xml:space="preserve"> расходного обязательства из федерального или областного бюджета.</w:t>
      </w:r>
    </w:p>
    <w:p w:rsidR="001433B4" w:rsidRPr="00AD59E4" w:rsidRDefault="00827BD2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6</w:t>
      </w:r>
      <w:r w:rsidR="001433B4" w:rsidRPr="00AD59E4">
        <w:rPr>
          <w:rFonts w:ascii="Times New Roman" w:hAnsi="Times New Roman"/>
          <w:szCs w:val="26"/>
        </w:rPr>
        <w:t>. Условно утверждаемые расходы на 2027 и 2028 годы планируются в соответствии с нормами Бюджетного кодекса Российской Федерации.</w:t>
      </w:r>
    </w:p>
    <w:p w:rsidR="00DE5FB9" w:rsidRPr="00AD59E4" w:rsidRDefault="00DE5FB9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7</w:t>
      </w:r>
      <w:r w:rsidR="001433B4" w:rsidRPr="00AD59E4">
        <w:rPr>
          <w:rFonts w:ascii="Times New Roman" w:hAnsi="Times New Roman"/>
          <w:szCs w:val="26"/>
        </w:rPr>
        <w:t>.</w:t>
      </w:r>
      <w:r w:rsidRPr="00AD59E4">
        <w:rPr>
          <w:rFonts w:ascii="Times New Roman" w:hAnsi="Times New Roman"/>
          <w:szCs w:val="26"/>
        </w:rPr>
        <w:t xml:space="preserve"> Формирование расходов на оплату труда работников муниципальных учреждений осуществляется исходя из необходимости обеспечения выполнения целевых показателей, установленных Указами Президента Российской Федерации от 07.05.2012 № 597 «О мероприятиях по реализации государственной социальной политики», а также с учетом положений Федерального закона «О минимальном </w:t>
      </w:r>
      <w:proofErr w:type="gramStart"/>
      <w:r w:rsidRPr="00AD59E4">
        <w:rPr>
          <w:rFonts w:ascii="Times New Roman" w:hAnsi="Times New Roman"/>
          <w:szCs w:val="26"/>
        </w:rPr>
        <w:t>размере оплаты труда</w:t>
      </w:r>
      <w:proofErr w:type="gramEnd"/>
      <w:r w:rsidRPr="00AD59E4">
        <w:rPr>
          <w:rFonts w:ascii="Times New Roman" w:hAnsi="Times New Roman"/>
          <w:szCs w:val="26"/>
        </w:rPr>
        <w:t>».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При этом не менее 30 процентов расходов на реализацию данных мероприятий должно быть обеспечено за счет:</w:t>
      </w:r>
    </w:p>
    <w:p w:rsidR="001433B4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1433B4" w:rsidRPr="00AD59E4">
        <w:rPr>
          <w:rFonts w:ascii="Times New Roman" w:hAnsi="Times New Roman"/>
          <w:szCs w:val="26"/>
        </w:rPr>
        <w:t xml:space="preserve"> внутренних ресурсов, полученных в результате оптимизации структуры и повышения эффективности бюджетных;</w:t>
      </w:r>
    </w:p>
    <w:p w:rsidR="001433B4" w:rsidRPr="00AD59E4" w:rsidRDefault="00A95573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-</w:t>
      </w:r>
      <w:r w:rsidR="001433B4" w:rsidRPr="00AD59E4">
        <w:rPr>
          <w:rFonts w:ascii="Times New Roman" w:hAnsi="Times New Roman"/>
          <w:szCs w:val="26"/>
        </w:rPr>
        <w:t xml:space="preserve"> средств от предпринимательской и иной приносящей доход деятельности.</w:t>
      </w:r>
    </w:p>
    <w:p w:rsidR="00DE5FB9" w:rsidRPr="00AD59E4" w:rsidRDefault="00DE5FB9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proofErr w:type="gramStart"/>
      <w:r w:rsidRPr="00AD59E4">
        <w:rPr>
          <w:rFonts w:ascii="Times New Roman" w:hAnsi="Times New Roman"/>
          <w:szCs w:val="26"/>
        </w:rPr>
        <w:t xml:space="preserve">Бюджетные ассигнования на оплату труда отдельных категорий работников муниципальных  учреждений, на которых не распространяется действие указов Президента Российской Федерации, и на оплату труда муниципальных служащих, лиц, замещающих муниципальные должности, а также работников органов местного самоуправления, иных муниципальных органов, замещающих должности, </w:t>
      </w:r>
      <w:r w:rsidRPr="00AD59E4">
        <w:rPr>
          <w:rFonts w:ascii="Times New Roman" w:hAnsi="Times New Roman"/>
          <w:szCs w:val="26"/>
        </w:rPr>
        <w:lastRenderedPageBreak/>
        <w:t>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рассчитываются с учетом</w:t>
      </w:r>
      <w:proofErr w:type="gramEnd"/>
      <w:r w:rsidRPr="00AD59E4">
        <w:rPr>
          <w:rFonts w:ascii="Times New Roman" w:hAnsi="Times New Roman"/>
          <w:szCs w:val="26"/>
        </w:rPr>
        <w:t xml:space="preserve"> ежегодной индексации на прогнозируемый уровень инфляции, определенный на федеральном уровне на 2026 год и на плановый период 2027 и 2028 годов.</w:t>
      </w:r>
    </w:p>
    <w:p w:rsidR="001433B4" w:rsidRPr="00AD59E4" w:rsidRDefault="00DE5FB9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8</w:t>
      </w:r>
      <w:r w:rsidR="001433B4" w:rsidRPr="00AD59E4">
        <w:rPr>
          <w:rFonts w:ascii="Times New Roman" w:hAnsi="Times New Roman"/>
          <w:szCs w:val="26"/>
        </w:rPr>
        <w:t xml:space="preserve">. Субсидии </w:t>
      </w:r>
      <w:r w:rsidRPr="00AD59E4">
        <w:rPr>
          <w:rFonts w:ascii="Times New Roman" w:hAnsi="Times New Roman"/>
          <w:szCs w:val="26"/>
        </w:rPr>
        <w:t>муниципальным</w:t>
      </w:r>
      <w:r w:rsidR="001433B4" w:rsidRPr="00AD59E4">
        <w:rPr>
          <w:rFonts w:ascii="Times New Roman" w:hAnsi="Times New Roman"/>
          <w:szCs w:val="26"/>
        </w:rPr>
        <w:t xml:space="preserve"> учреждениям на иные цели формируются в размере, необходимом для уплаты налогов и других обязательных платежей и расходов, а также в случаях необходимости </w:t>
      </w:r>
      <w:proofErr w:type="spellStart"/>
      <w:r w:rsidR="001433B4" w:rsidRPr="00AD59E4">
        <w:rPr>
          <w:rFonts w:ascii="Times New Roman" w:hAnsi="Times New Roman"/>
          <w:szCs w:val="26"/>
        </w:rPr>
        <w:t>софинансирования</w:t>
      </w:r>
      <w:proofErr w:type="spellEnd"/>
      <w:r w:rsidR="001433B4" w:rsidRPr="00AD59E4">
        <w:rPr>
          <w:rFonts w:ascii="Times New Roman" w:hAnsi="Times New Roman"/>
          <w:szCs w:val="26"/>
        </w:rPr>
        <w:t xml:space="preserve"> </w:t>
      </w:r>
      <w:r w:rsidRPr="00AD59E4">
        <w:rPr>
          <w:rFonts w:ascii="Times New Roman" w:hAnsi="Times New Roman"/>
          <w:szCs w:val="26"/>
        </w:rPr>
        <w:t>для участия в государственных программах, мероприятиях Калужской области</w:t>
      </w:r>
      <w:r w:rsidR="001433B4" w:rsidRPr="00AD59E4">
        <w:rPr>
          <w:rFonts w:ascii="Times New Roman" w:hAnsi="Times New Roman"/>
          <w:szCs w:val="26"/>
        </w:rPr>
        <w:t>.</w:t>
      </w:r>
    </w:p>
    <w:p w:rsidR="001433B4" w:rsidRPr="00AD59E4" w:rsidRDefault="00DE5FB9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9</w:t>
      </w:r>
      <w:r w:rsidR="001433B4" w:rsidRPr="00AD59E4">
        <w:rPr>
          <w:rFonts w:ascii="Times New Roman" w:hAnsi="Times New Roman"/>
          <w:szCs w:val="26"/>
        </w:rPr>
        <w:t>. Бюджетные ассигнования на 2026 год и на плановый период 2027 и 2028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В целях обеспечения сбалансированности  бюджета</w:t>
      </w:r>
      <w:r w:rsidR="00DE5FB9" w:rsidRPr="00AD59E4">
        <w:rPr>
          <w:rFonts w:ascii="Times New Roman" w:hAnsi="Times New Roman"/>
          <w:szCs w:val="26"/>
        </w:rPr>
        <w:t xml:space="preserve"> округа</w:t>
      </w:r>
      <w:r w:rsidRPr="00AD59E4">
        <w:rPr>
          <w:rFonts w:ascii="Times New Roman" w:hAnsi="Times New Roman"/>
          <w:szCs w:val="26"/>
        </w:rPr>
        <w:t xml:space="preserve"> допускается уменьшение бюджетных ассигнований при их доведении, в том числе на сумму переходящих на начало года остатков, имеющих тенденцию образования в динамике, за исключением нормативно-обусловленных расходов.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1</w:t>
      </w:r>
      <w:r w:rsidR="00DE5FB9" w:rsidRPr="00AD59E4">
        <w:rPr>
          <w:rFonts w:ascii="Times New Roman" w:hAnsi="Times New Roman"/>
          <w:szCs w:val="26"/>
        </w:rPr>
        <w:t>0</w:t>
      </w:r>
      <w:r w:rsidRPr="00AD59E4">
        <w:rPr>
          <w:rFonts w:ascii="Times New Roman" w:hAnsi="Times New Roman"/>
          <w:szCs w:val="26"/>
        </w:rPr>
        <w:t>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AE20BF" w:rsidRPr="00AD59E4" w:rsidRDefault="00AE20BF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 xml:space="preserve">11. Бюджетные ассигнования на осуществление бюджетных инвестиций планируются с учетом финансирование объектов капитального строительства, </w:t>
      </w:r>
      <w:proofErr w:type="spellStart"/>
      <w:r w:rsidRPr="00AD59E4">
        <w:rPr>
          <w:rFonts w:ascii="Times New Roman" w:hAnsi="Times New Roman"/>
          <w:szCs w:val="26"/>
        </w:rPr>
        <w:t>софинансируемых</w:t>
      </w:r>
      <w:proofErr w:type="spellEnd"/>
      <w:r w:rsidRPr="00AD59E4">
        <w:rPr>
          <w:rFonts w:ascii="Times New Roman" w:hAnsi="Times New Roman"/>
          <w:szCs w:val="26"/>
        </w:rPr>
        <w:t xml:space="preserve"> за счет средств федерального или областного  бюджета.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1</w:t>
      </w:r>
      <w:r w:rsidR="00AE20BF" w:rsidRPr="00AD59E4">
        <w:rPr>
          <w:rFonts w:ascii="Times New Roman" w:hAnsi="Times New Roman"/>
          <w:szCs w:val="26"/>
        </w:rPr>
        <w:t>2</w:t>
      </w:r>
      <w:r w:rsidRPr="00AD59E4">
        <w:rPr>
          <w:rFonts w:ascii="Times New Roman" w:hAnsi="Times New Roman"/>
          <w:szCs w:val="26"/>
        </w:rPr>
        <w:t xml:space="preserve">. Расходы на дорожное хозяйство планируются в соответствии с </w:t>
      </w:r>
      <w:r w:rsidR="00DE5FB9" w:rsidRPr="00AD59E4">
        <w:rPr>
          <w:rFonts w:ascii="Times New Roman" w:hAnsi="Times New Roman"/>
          <w:szCs w:val="26"/>
        </w:rPr>
        <w:t xml:space="preserve">Решением Думы округа </w:t>
      </w:r>
      <w:r w:rsidRPr="00AD59E4">
        <w:rPr>
          <w:rFonts w:ascii="Times New Roman" w:hAnsi="Times New Roman"/>
          <w:szCs w:val="26"/>
        </w:rPr>
        <w:t xml:space="preserve"> «О Дорожном фонде </w:t>
      </w:r>
      <w:r w:rsidR="00DE5FB9" w:rsidRPr="00AD59E4">
        <w:rPr>
          <w:rFonts w:ascii="Times New Roman" w:hAnsi="Times New Roman"/>
          <w:szCs w:val="26"/>
        </w:rPr>
        <w:t>Жиздринского муниципального округа</w:t>
      </w:r>
      <w:r w:rsidRPr="00AD59E4">
        <w:rPr>
          <w:rFonts w:ascii="Times New Roman" w:hAnsi="Times New Roman"/>
          <w:szCs w:val="26"/>
        </w:rPr>
        <w:t>».</w:t>
      </w:r>
    </w:p>
    <w:p w:rsidR="001433B4" w:rsidRPr="00AD59E4" w:rsidRDefault="00DE5FB9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1</w:t>
      </w:r>
      <w:r w:rsidR="00AE20BF" w:rsidRPr="00AD59E4">
        <w:rPr>
          <w:rFonts w:ascii="Times New Roman" w:hAnsi="Times New Roman"/>
          <w:szCs w:val="26"/>
        </w:rPr>
        <w:t>3.</w:t>
      </w:r>
      <w:r w:rsidR="001433B4" w:rsidRPr="00AD59E4">
        <w:rPr>
          <w:rFonts w:ascii="Times New Roman" w:hAnsi="Times New Roman"/>
          <w:szCs w:val="26"/>
        </w:rPr>
        <w:t xml:space="preserve"> Бюджетные ассигнования на оплату коммунальных услуг на 2026 год и на плановый период 2027 и 2028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1433B4" w:rsidRPr="00AD59E4" w:rsidRDefault="00AE20BF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 xml:space="preserve">14. </w:t>
      </w:r>
      <w:r w:rsidR="001433B4" w:rsidRPr="00AD59E4">
        <w:rPr>
          <w:rFonts w:ascii="Times New Roman" w:hAnsi="Times New Roman"/>
          <w:szCs w:val="26"/>
        </w:rPr>
        <w:t xml:space="preserve">В целях прямого вовлечения граждан, в том числе молодежи, в выявление и решение приоритетных социальных проблем местного уровня, а также привлечения для их решения всех доступных местных ресурсов </w:t>
      </w:r>
      <w:r w:rsidR="00495DD9" w:rsidRPr="00AD59E4">
        <w:rPr>
          <w:rFonts w:ascii="Times New Roman" w:hAnsi="Times New Roman"/>
          <w:szCs w:val="26"/>
        </w:rPr>
        <w:t xml:space="preserve"> планируются </w:t>
      </w:r>
      <w:r w:rsidRPr="00AD59E4">
        <w:rPr>
          <w:rFonts w:ascii="Times New Roman" w:hAnsi="Times New Roman"/>
          <w:szCs w:val="26"/>
        </w:rPr>
        <w:t>средства,  для  участия в конкурсах местных,</w:t>
      </w:r>
      <w:r w:rsidR="001433B4" w:rsidRPr="00AD59E4">
        <w:rPr>
          <w:rFonts w:ascii="Times New Roman" w:hAnsi="Times New Roman"/>
          <w:szCs w:val="26"/>
        </w:rPr>
        <w:t xml:space="preserve"> школьных и молодежных инициатив.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</w:rPr>
      </w:pPr>
      <w:r w:rsidRPr="00AD59E4">
        <w:rPr>
          <w:rFonts w:ascii="Times New Roman" w:hAnsi="Times New Roman"/>
          <w:szCs w:val="26"/>
        </w:rPr>
        <w:t>1</w:t>
      </w:r>
      <w:r w:rsidR="00AE20BF" w:rsidRPr="00AD59E4">
        <w:rPr>
          <w:rFonts w:ascii="Times New Roman" w:hAnsi="Times New Roman"/>
          <w:szCs w:val="26"/>
        </w:rPr>
        <w:t>5</w:t>
      </w:r>
      <w:r w:rsidRPr="00AD59E4">
        <w:rPr>
          <w:rFonts w:ascii="Times New Roman" w:hAnsi="Times New Roman"/>
          <w:szCs w:val="26"/>
        </w:rPr>
        <w:t>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</w:t>
      </w:r>
    </w:p>
    <w:p w:rsidR="001433B4" w:rsidRPr="00AD59E4" w:rsidRDefault="001433B4" w:rsidP="00AD59E4">
      <w:pPr>
        <w:spacing w:after="120"/>
        <w:ind w:firstLine="720"/>
        <w:jc w:val="both"/>
        <w:rPr>
          <w:rFonts w:ascii="Times New Roman" w:hAnsi="Times New Roman"/>
          <w:szCs w:val="26"/>
          <w:highlight w:val="yellow"/>
        </w:rPr>
      </w:pPr>
      <w:r w:rsidRPr="00AD59E4">
        <w:rPr>
          <w:rFonts w:ascii="Times New Roman" w:hAnsi="Times New Roman"/>
          <w:szCs w:val="26"/>
        </w:rPr>
        <w:t xml:space="preserve">Кроме того, условия, используемые при составлении проекта бюджета на 2026 год и на плановый период 2027 и 2028 годов, могут быть скорректированы в соответствии с принятым на федеральном уровне механизмом реализации национальных проектов в случае передачи расходных </w:t>
      </w:r>
      <w:proofErr w:type="gramStart"/>
      <w:r w:rsidRPr="00AD59E4">
        <w:rPr>
          <w:rFonts w:ascii="Times New Roman" w:hAnsi="Times New Roman"/>
          <w:szCs w:val="26"/>
        </w:rPr>
        <w:t>полномочий</w:t>
      </w:r>
      <w:proofErr w:type="gramEnd"/>
      <w:r w:rsidRPr="00AD59E4">
        <w:rPr>
          <w:rFonts w:ascii="Times New Roman" w:hAnsi="Times New Roman"/>
          <w:szCs w:val="26"/>
        </w:rPr>
        <w:t xml:space="preserve"> в рамках проводимой на федеральном уровне работы по совершенствованию разграничений </w:t>
      </w:r>
      <w:r w:rsidRPr="00AD59E4">
        <w:rPr>
          <w:rFonts w:ascii="Times New Roman" w:hAnsi="Times New Roman"/>
          <w:szCs w:val="26"/>
        </w:rPr>
        <w:lastRenderedPageBreak/>
        <w:t>полномочий между Российской Федерацией, субъектами Российской Федерации и органами местного самоуправления до прогнозируемого уровня инфляции за текущий год с учетом имеющихся бюджетных ресурсов, а также в случае изменения условий формирования бюджета на федеральном уровне.</w:t>
      </w:r>
    </w:p>
    <w:sectPr w:rsidR="001433B4" w:rsidRPr="00AD59E4" w:rsidSect="00AD59E4">
      <w:headerReference w:type="even" r:id="rId7"/>
      <w:footerReference w:type="even" r:id="rId8"/>
      <w:footerReference w:type="first" r:id="rId9"/>
      <w:pgSz w:w="11907" w:h="16840" w:code="9"/>
      <w:pgMar w:top="1134" w:right="851" w:bottom="1134" w:left="1701" w:header="0" w:footer="454" w:gutter="0"/>
      <w:pgNumType w:start="1"/>
      <w:cols w:space="720"/>
      <w:titlePg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235" w:rsidRDefault="00366235">
      <w:r>
        <w:separator/>
      </w:r>
    </w:p>
  </w:endnote>
  <w:endnote w:type="continuationSeparator" w:id="0">
    <w:p w:rsidR="00366235" w:rsidRDefault="003662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Zhikary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323" w:rsidRDefault="007A7323">
    <w:pPr>
      <w:pStyle w:val="a6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A7323" w:rsidRDefault="007A7323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323" w:rsidRDefault="007A7323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235" w:rsidRDefault="00366235">
      <w:r>
        <w:separator/>
      </w:r>
    </w:p>
  </w:footnote>
  <w:footnote w:type="continuationSeparator" w:id="0">
    <w:p w:rsidR="00366235" w:rsidRDefault="003662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7323" w:rsidRDefault="007A732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7A7323" w:rsidRDefault="007A732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6"/>
    <w:lvl w:ilvl="0">
      <w:start w:val="2"/>
      <w:numFmt w:val="upperRoman"/>
      <w:lvlText w:val="%1."/>
      <w:lvlJc w:val="left"/>
      <w:pPr>
        <w:tabs>
          <w:tab w:val="num" w:pos="1855"/>
        </w:tabs>
        <w:ind w:left="1855" w:hanging="720"/>
      </w:pPr>
      <w:rPr>
        <w:rFonts w:cs="Times New Roman"/>
      </w:rPr>
    </w:lvl>
  </w:abstractNum>
  <w:abstractNum w:abstractNumId="2">
    <w:nsid w:val="00000005"/>
    <w:multiLevelType w:val="singleLevel"/>
    <w:tmpl w:val="00000005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eastAsia="StarSymbol"/>
      </w:rPr>
    </w:lvl>
  </w:abstractNum>
  <w:abstractNum w:abstractNumId="3">
    <w:nsid w:val="07AC7385"/>
    <w:multiLevelType w:val="hybridMultilevel"/>
    <w:tmpl w:val="EB664F46"/>
    <w:lvl w:ilvl="0" w:tplc="D924BB38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FA10F3"/>
    <w:multiLevelType w:val="hybridMultilevel"/>
    <w:tmpl w:val="64AED5A6"/>
    <w:lvl w:ilvl="0" w:tplc="70E2F858">
      <w:start w:val="1"/>
      <w:numFmt w:val="bullet"/>
      <w:lvlText w:val=""/>
      <w:lvlJc w:val="left"/>
      <w:pPr>
        <w:tabs>
          <w:tab w:val="num" w:pos="227"/>
        </w:tabs>
        <w:ind w:firstLine="1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5">
    <w:nsid w:val="18DA1BB1"/>
    <w:multiLevelType w:val="hybridMultilevel"/>
    <w:tmpl w:val="DE6A272A"/>
    <w:lvl w:ilvl="0" w:tplc="D6204A1E">
      <w:numFmt w:val="bullet"/>
      <w:lvlText w:val="-"/>
      <w:lvlJc w:val="left"/>
      <w:pPr>
        <w:tabs>
          <w:tab w:val="num" w:pos="1722"/>
        </w:tabs>
        <w:ind w:left="1722" w:hanging="360"/>
      </w:pPr>
      <w:rPr>
        <w:rFonts w:hint="default"/>
        <w:sz w:val="26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6">
    <w:nsid w:val="26D60CCE"/>
    <w:multiLevelType w:val="hybridMultilevel"/>
    <w:tmpl w:val="B67EAF10"/>
    <w:lvl w:ilvl="0" w:tplc="CD7C9602">
      <w:numFmt w:val="bullet"/>
      <w:lvlText w:val="-"/>
      <w:lvlJc w:val="left"/>
      <w:pPr>
        <w:tabs>
          <w:tab w:val="num" w:pos="924"/>
        </w:tabs>
        <w:ind w:left="924" w:hanging="357"/>
      </w:pPr>
      <w:rPr>
        <w:rFonts w:hint="default"/>
        <w:sz w:val="2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D7E72CA"/>
    <w:multiLevelType w:val="hybridMultilevel"/>
    <w:tmpl w:val="738419DC"/>
    <w:lvl w:ilvl="0" w:tplc="0E5C5F9C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2DDA3A49"/>
    <w:multiLevelType w:val="singleLevel"/>
    <w:tmpl w:val="73FA99DE"/>
    <w:lvl w:ilvl="0">
      <w:start w:val="1"/>
      <w:numFmt w:val="decimal"/>
      <w:lvlText w:val="%1."/>
      <w:lvlJc w:val="left"/>
      <w:pPr>
        <w:tabs>
          <w:tab w:val="num" w:pos="1114"/>
        </w:tabs>
        <w:ind w:left="1114" w:hanging="405"/>
      </w:pPr>
      <w:rPr>
        <w:rFonts w:cs="Times New Roman" w:hint="default"/>
      </w:rPr>
    </w:lvl>
  </w:abstractNum>
  <w:abstractNum w:abstractNumId="9">
    <w:nsid w:val="582D07AD"/>
    <w:multiLevelType w:val="hybridMultilevel"/>
    <w:tmpl w:val="40508B0E"/>
    <w:lvl w:ilvl="0" w:tplc="5540EE8A">
      <w:start w:val="1"/>
      <w:numFmt w:val="bullet"/>
      <w:lvlText w:val=""/>
      <w:lvlJc w:val="left"/>
      <w:pPr>
        <w:tabs>
          <w:tab w:val="num" w:pos="114"/>
        </w:tabs>
        <w:ind w:firstLine="11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9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94EC6"/>
    <w:rsid w:val="00010154"/>
    <w:rsid w:val="00010AA2"/>
    <w:rsid w:val="000157BC"/>
    <w:rsid w:val="00017BA0"/>
    <w:rsid w:val="0002001C"/>
    <w:rsid w:val="00021A87"/>
    <w:rsid w:val="00021E1F"/>
    <w:rsid w:val="00023CE4"/>
    <w:rsid w:val="000264F9"/>
    <w:rsid w:val="00032C8A"/>
    <w:rsid w:val="00042859"/>
    <w:rsid w:val="00045651"/>
    <w:rsid w:val="000501A9"/>
    <w:rsid w:val="00052B3E"/>
    <w:rsid w:val="00052C7F"/>
    <w:rsid w:val="00055880"/>
    <w:rsid w:val="00055CE0"/>
    <w:rsid w:val="00061EB2"/>
    <w:rsid w:val="0007014B"/>
    <w:rsid w:val="00070FFE"/>
    <w:rsid w:val="000711F5"/>
    <w:rsid w:val="00074624"/>
    <w:rsid w:val="00075D2F"/>
    <w:rsid w:val="00077586"/>
    <w:rsid w:val="0008260B"/>
    <w:rsid w:val="00082C79"/>
    <w:rsid w:val="0008386B"/>
    <w:rsid w:val="0008390D"/>
    <w:rsid w:val="00094869"/>
    <w:rsid w:val="000956B9"/>
    <w:rsid w:val="000A46CD"/>
    <w:rsid w:val="000B00E1"/>
    <w:rsid w:val="000B2FE1"/>
    <w:rsid w:val="000B6AED"/>
    <w:rsid w:val="000C6005"/>
    <w:rsid w:val="000D537D"/>
    <w:rsid w:val="000D6C41"/>
    <w:rsid w:val="000D6CA4"/>
    <w:rsid w:val="000E0305"/>
    <w:rsid w:val="000E1EFD"/>
    <w:rsid w:val="000F06E3"/>
    <w:rsid w:val="000F695B"/>
    <w:rsid w:val="000F7472"/>
    <w:rsid w:val="00105230"/>
    <w:rsid w:val="0010575F"/>
    <w:rsid w:val="001073D7"/>
    <w:rsid w:val="0011110A"/>
    <w:rsid w:val="00113199"/>
    <w:rsid w:val="00113942"/>
    <w:rsid w:val="00114CD3"/>
    <w:rsid w:val="0011658E"/>
    <w:rsid w:val="00120071"/>
    <w:rsid w:val="00122682"/>
    <w:rsid w:val="00122AE0"/>
    <w:rsid w:val="001238F6"/>
    <w:rsid w:val="00135D4C"/>
    <w:rsid w:val="001369F0"/>
    <w:rsid w:val="0013736D"/>
    <w:rsid w:val="00137375"/>
    <w:rsid w:val="001402FE"/>
    <w:rsid w:val="0014115D"/>
    <w:rsid w:val="00142DFD"/>
    <w:rsid w:val="001433B4"/>
    <w:rsid w:val="0015083E"/>
    <w:rsid w:val="00150C81"/>
    <w:rsid w:val="00157BC9"/>
    <w:rsid w:val="0016077C"/>
    <w:rsid w:val="00160E16"/>
    <w:rsid w:val="00163F8D"/>
    <w:rsid w:val="00176277"/>
    <w:rsid w:val="001769CE"/>
    <w:rsid w:val="001777EF"/>
    <w:rsid w:val="001848D2"/>
    <w:rsid w:val="001876B2"/>
    <w:rsid w:val="00192DE6"/>
    <w:rsid w:val="00195354"/>
    <w:rsid w:val="00196709"/>
    <w:rsid w:val="00197FAE"/>
    <w:rsid w:val="001A05C5"/>
    <w:rsid w:val="001A160D"/>
    <w:rsid w:val="001A2A07"/>
    <w:rsid w:val="001A2C14"/>
    <w:rsid w:val="001A3080"/>
    <w:rsid w:val="001A3C71"/>
    <w:rsid w:val="001A5F05"/>
    <w:rsid w:val="001B5F04"/>
    <w:rsid w:val="001C17A2"/>
    <w:rsid w:val="001C1A25"/>
    <w:rsid w:val="001C318B"/>
    <w:rsid w:val="001C64BD"/>
    <w:rsid w:val="001D77D3"/>
    <w:rsid w:val="001E4624"/>
    <w:rsid w:val="001E6CC7"/>
    <w:rsid w:val="001F1DC1"/>
    <w:rsid w:val="001F4F40"/>
    <w:rsid w:val="001F7F10"/>
    <w:rsid w:val="002003FC"/>
    <w:rsid w:val="002017A1"/>
    <w:rsid w:val="00210E18"/>
    <w:rsid w:val="00211F3F"/>
    <w:rsid w:val="00214724"/>
    <w:rsid w:val="00216C2C"/>
    <w:rsid w:val="00222B2A"/>
    <w:rsid w:val="0022346E"/>
    <w:rsid w:val="0022462F"/>
    <w:rsid w:val="002247D8"/>
    <w:rsid w:val="00230EA5"/>
    <w:rsid w:val="00235869"/>
    <w:rsid w:val="002371B8"/>
    <w:rsid w:val="00241833"/>
    <w:rsid w:val="00244D02"/>
    <w:rsid w:val="0024631B"/>
    <w:rsid w:val="00246BCF"/>
    <w:rsid w:val="00246D7A"/>
    <w:rsid w:val="00260586"/>
    <w:rsid w:val="002608BF"/>
    <w:rsid w:val="00264B8C"/>
    <w:rsid w:val="00271FC3"/>
    <w:rsid w:val="002750F6"/>
    <w:rsid w:val="00277A8F"/>
    <w:rsid w:val="0028041E"/>
    <w:rsid w:val="00280BAF"/>
    <w:rsid w:val="00280E3C"/>
    <w:rsid w:val="00292F07"/>
    <w:rsid w:val="00293EA8"/>
    <w:rsid w:val="00296482"/>
    <w:rsid w:val="002964E3"/>
    <w:rsid w:val="00296700"/>
    <w:rsid w:val="002A0244"/>
    <w:rsid w:val="002A6222"/>
    <w:rsid w:val="002A77F4"/>
    <w:rsid w:val="002A78CD"/>
    <w:rsid w:val="002B4A8F"/>
    <w:rsid w:val="002B5808"/>
    <w:rsid w:val="002B6055"/>
    <w:rsid w:val="002C0FA2"/>
    <w:rsid w:val="002C1B07"/>
    <w:rsid w:val="002C1FD7"/>
    <w:rsid w:val="002C23A3"/>
    <w:rsid w:val="002C5A1F"/>
    <w:rsid w:val="002D02DF"/>
    <w:rsid w:val="002D1D7B"/>
    <w:rsid w:val="002D4659"/>
    <w:rsid w:val="002E4734"/>
    <w:rsid w:val="002E7EC2"/>
    <w:rsid w:val="002F3CF9"/>
    <w:rsid w:val="002F4868"/>
    <w:rsid w:val="002F5037"/>
    <w:rsid w:val="002F54B5"/>
    <w:rsid w:val="002F5512"/>
    <w:rsid w:val="002F75A7"/>
    <w:rsid w:val="003038DB"/>
    <w:rsid w:val="003065E9"/>
    <w:rsid w:val="00307744"/>
    <w:rsid w:val="00316B52"/>
    <w:rsid w:val="0033428A"/>
    <w:rsid w:val="003354F6"/>
    <w:rsid w:val="0034000F"/>
    <w:rsid w:val="00341EAE"/>
    <w:rsid w:val="00344E26"/>
    <w:rsid w:val="003460FB"/>
    <w:rsid w:val="003577AA"/>
    <w:rsid w:val="00357F0E"/>
    <w:rsid w:val="00364A12"/>
    <w:rsid w:val="00365D4D"/>
    <w:rsid w:val="00366235"/>
    <w:rsid w:val="003719AC"/>
    <w:rsid w:val="00372D8D"/>
    <w:rsid w:val="00374BA7"/>
    <w:rsid w:val="003756A0"/>
    <w:rsid w:val="00383848"/>
    <w:rsid w:val="00385B12"/>
    <w:rsid w:val="0038649D"/>
    <w:rsid w:val="00390C0D"/>
    <w:rsid w:val="00393FFE"/>
    <w:rsid w:val="00394F7B"/>
    <w:rsid w:val="0039598E"/>
    <w:rsid w:val="003A4A4E"/>
    <w:rsid w:val="003A7E07"/>
    <w:rsid w:val="003B1399"/>
    <w:rsid w:val="003B1F47"/>
    <w:rsid w:val="003B218E"/>
    <w:rsid w:val="003B2C9F"/>
    <w:rsid w:val="003B62E7"/>
    <w:rsid w:val="003C2130"/>
    <w:rsid w:val="003C6BE8"/>
    <w:rsid w:val="003E40B9"/>
    <w:rsid w:val="003E5829"/>
    <w:rsid w:val="003F4615"/>
    <w:rsid w:val="003F6168"/>
    <w:rsid w:val="003F6F39"/>
    <w:rsid w:val="003F7A4F"/>
    <w:rsid w:val="00404BB1"/>
    <w:rsid w:val="0040630D"/>
    <w:rsid w:val="0040647A"/>
    <w:rsid w:val="00410652"/>
    <w:rsid w:val="00412FC7"/>
    <w:rsid w:val="00414EC5"/>
    <w:rsid w:val="00415BC9"/>
    <w:rsid w:val="004228A1"/>
    <w:rsid w:val="00424DDA"/>
    <w:rsid w:val="00434670"/>
    <w:rsid w:val="004360D1"/>
    <w:rsid w:val="0043774B"/>
    <w:rsid w:val="00445AA9"/>
    <w:rsid w:val="00446061"/>
    <w:rsid w:val="0045084F"/>
    <w:rsid w:val="00451480"/>
    <w:rsid w:val="004563C4"/>
    <w:rsid w:val="00461113"/>
    <w:rsid w:val="004630B3"/>
    <w:rsid w:val="00466002"/>
    <w:rsid w:val="00466A63"/>
    <w:rsid w:val="00475770"/>
    <w:rsid w:val="00476AD5"/>
    <w:rsid w:val="004829BB"/>
    <w:rsid w:val="004864C2"/>
    <w:rsid w:val="00487B8F"/>
    <w:rsid w:val="00495DD9"/>
    <w:rsid w:val="004A159C"/>
    <w:rsid w:val="004B07EB"/>
    <w:rsid w:val="004B0AC6"/>
    <w:rsid w:val="004B1C63"/>
    <w:rsid w:val="004B1FB7"/>
    <w:rsid w:val="004B22C1"/>
    <w:rsid w:val="004B31E2"/>
    <w:rsid w:val="004B4D64"/>
    <w:rsid w:val="004C3709"/>
    <w:rsid w:val="004C3D54"/>
    <w:rsid w:val="004C5169"/>
    <w:rsid w:val="004C6A3C"/>
    <w:rsid w:val="004E0707"/>
    <w:rsid w:val="004E139D"/>
    <w:rsid w:val="004E32D4"/>
    <w:rsid w:val="004E41AC"/>
    <w:rsid w:val="004E6139"/>
    <w:rsid w:val="004E6917"/>
    <w:rsid w:val="004F23C7"/>
    <w:rsid w:val="004F2510"/>
    <w:rsid w:val="00502847"/>
    <w:rsid w:val="005047CA"/>
    <w:rsid w:val="00515314"/>
    <w:rsid w:val="0051535A"/>
    <w:rsid w:val="005212FE"/>
    <w:rsid w:val="00523D12"/>
    <w:rsid w:val="005260EF"/>
    <w:rsid w:val="00534756"/>
    <w:rsid w:val="00537A0A"/>
    <w:rsid w:val="00543445"/>
    <w:rsid w:val="0054373E"/>
    <w:rsid w:val="005514D5"/>
    <w:rsid w:val="00551558"/>
    <w:rsid w:val="00553DF1"/>
    <w:rsid w:val="00554640"/>
    <w:rsid w:val="0056601B"/>
    <w:rsid w:val="00567331"/>
    <w:rsid w:val="00576CE2"/>
    <w:rsid w:val="005817A5"/>
    <w:rsid w:val="005943C0"/>
    <w:rsid w:val="005950E4"/>
    <w:rsid w:val="005A069B"/>
    <w:rsid w:val="005A112D"/>
    <w:rsid w:val="005A5C43"/>
    <w:rsid w:val="005B5186"/>
    <w:rsid w:val="005C03DA"/>
    <w:rsid w:val="005C1E5B"/>
    <w:rsid w:val="005C3444"/>
    <w:rsid w:val="005C5944"/>
    <w:rsid w:val="005C5A8B"/>
    <w:rsid w:val="005C712C"/>
    <w:rsid w:val="005D3E56"/>
    <w:rsid w:val="005D5E84"/>
    <w:rsid w:val="005E343F"/>
    <w:rsid w:val="005E7EFA"/>
    <w:rsid w:val="005F1B27"/>
    <w:rsid w:val="005F6159"/>
    <w:rsid w:val="005F7928"/>
    <w:rsid w:val="006038DA"/>
    <w:rsid w:val="00607C51"/>
    <w:rsid w:val="00611D65"/>
    <w:rsid w:val="00621221"/>
    <w:rsid w:val="006274FE"/>
    <w:rsid w:val="00627CAC"/>
    <w:rsid w:val="00635F18"/>
    <w:rsid w:val="00636B02"/>
    <w:rsid w:val="00642844"/>
    <w:rsid w:val="00644364"/>
    <w:rsid w:val="00651717"/>
    <w:rsid w:val="006534BC"/>
    <w:rsid w:val="006545AF"/>
    <w:rsid w:val="00657172"/>
    <w:rsid w:val="006634C7"/>
    <w:rsid w:val="00666B4D"/>
    <w:rsid w:val="006710C9"/>
    <w:rsid w:val="00674C14"/>
    <w:rsid w:val="00674E21"/>
    <w:rsid w:val="0067660D"/>
    <w:rsid w:val="0069364B"/>
    <w:rsid w:val="006941FA"/>
    <w:rsid w:val="00695DE3"/>
    <w:rsid w:val="0069685F"/>
    <w:rsid w:val="00696A64"/>
    <w:rsid w:val="006976EA"/>
    <w:rsid w:val="006A31B4"/>
    <w:rsid w:val="006A7795"/>
    <w:rsid w:val="006B0D16"/>
    <w:rsid w:val="006B1C52"/>
    <w:rsid w:val="006B48ED"/>
    <w:rsid w:val="006C2CF6"/>
    <w:rsid w:val="006C69C1"/>
    <w:rsid w:val="006D2648"/>
    <w:rsid w:val="006D4605"/>
    <w:rsid w:val="006D5026"/>
    <w:rsid w:val="006D5490"/>
    <w:rsid w:val="006D74A0"/>
    <w:rsid w:val="006E12FC"/>
    <w:rsid w:val="006E2CAE"/>
    <w:rsid w:val="006E4B92"/>
    <w:rsid w:val="006E5BA2"/>
    <w:rsid w:val="006E631C"/>
    <w:rsid w:val="006F01B2"/>
    <w:rsid w:val="006F254A"/>
    <w:rsid w:val="006F3F6E"/>
    <w:rsid w:val="006F44CA"/>
    <w:rsid w:val="00700629"/>
    <w:rsid w:val="00700CED"/>
    <w:rsid w:val="007036B2"/>
    <w:rsid w:val="00712545"/>
    <w:rsid w:val="00713BDD"/>
    <w:rsid w:val="00715C1B"/>
    <w:rsid w:val="00717E9F"/>
    <w:rsid w:val="0072032A"/>
    <w:rsid w:val="00720E92"/>
    <w:rsid w:val="00724CE1"/>
    <w:rsid w:val="0072543E"/>
    <w:rsid w:val="00732B6A"/>
    <w:rsid w:val="00733646"/>
    <w:rsid w:val="007370CD"/>
    <w:rsid w:val="007377F9"/>
    <w:rsid w:val="00737D77"/>
    <w:rsid w:val="0074585A"/>
    <w:rsid w:val="00747549"/>
    <w:rsid w:val="00750BD2"/>
    <w:rsid w:val="00750C43"/>
    <w:rsid w:val="00751ACE"/>
    <w:rsid w:val="007531D4"/>
    <w:rsid w:val="00753647"/>
    <w:rsid w:val="00753BE5"/>
    <w:rsid w:val="00754B38"/>
    <w:rsid w:val="0075788B"/>
    <w:rsid w:val="007604DE"/>
    <w:rsid w:val="00760895"/>
    <w:rsid w:val="00761014"/>
    <w:rsid w:val="007626AF"/>
    <w:rsid w:val="00762DB7"/>
    <w:rsid w:val="007719AB"/>
    <w:rsid w:val="00773352"/>
    <w:rsid w:val="0078014E"/>
    <w:rsid w:val="007816F9"/>
    <w:rsid w:val="0078263E"/>
    <w:rsid w:val="00784506"/>
    <w:rsid w:val="00786F48"/>
    <w:rsid w:val="00793AFC"/>
    <w:rsid w:val="0079428E"/>
    <w:rsid w:val="00795C88"/>
    <w:rsid w:val="007A21C9"/>
    <w:rsid w:val="007A464B"/>
    <w:rsid w:val="007A52DF"/>
    <w:rsid w:val="007A7323"/>
    <w:rsid w:val="007B0F7E"/>
    <w:rsid w:val="007B12AA"/>
    <w:rsid w:val="007B390E"/>
    <w:rsid w:val="007B5BCB"/>
    <w:rsid w:val="007C0D98"/>
    <w:rsid w:val="007C2265"/>
    <w:rsid w:val="007C4D3C"/>
    <w:rsid w:val="007C7ECF"/>
    <w:rsid w:val="007D3590"/>
    <w:rsid w:val="007D755E"/>
    <w:rsid w:val="007F25E4"/>
    <w:rsid w:val="007F2B03"/>
    <w:rsid w:val="007F7963"/>
    <w:rsid w:val="00804A53"/>
    <w:rsid w:val="008054A6"/>
    <w:rsid w:val="008116AC"/>
    <w:rsid w:val="008116C5"/>
    <w:rsid w:val="00814984"/>
    <w:rsid w:val="00826332"/>
    <w:rsid w:val="008270C5"/>
    <w:rsid w:val="00827BD2"/>
    <w:rsid w:val="00827D7D"/>
    <w:rsid w:val="00831357"/>
    <w:rsid w:val="00836335"/>
    <w:rsid w:val="008374DC"/>
    <w:rsid w:val="00837FC7"/>
    <w:rsid w:val="008434A3"/>
    <w:rsid w:val="0084395E"/>
    <w:rsid w:val="00845B9C"/>
    <w:rsid w:val="00851284"/>
    <w:rsid w:val="00854FCA"/>
    <w:rsid w:val="008561A3"/>
    <w:rsid w:val="008610BF"/>
    <w:rsid w:val="00862CC5"/>
    <w:rsid w:val="00863BE4"/>
    <w:rsid w:val="00866F4A"/>
    <w:rsid w:val="00875C03"/>
    <w:rsid w:val="00876402"/>
    <w:rsid w:val="00877506"/>
    <w:rsid w:val="00882307"/>
    <w:rsid w:val="00883204"/>
    <w:rsid w:val="008875CD"/>
    <w:rsid w:val="00887D92"/>
    <w:rsid w:val="00894DB9"/>
    <w:rsid w:val="008A0208"/>
    <w:rsid w:val="008A21A0"/>
    <w:rsid w:val="008A49AA"/>
    <w:rsid w:val="008A5352"/>
    <w:rsid w:val="008B1C65"/>
    <w:rsid w:val="008B2960"/>
    <w:rsid w:val="008B6AE8"/>
    <w:rsid w:val="008C17D9"/>
    <w:rsid w:val="008C5FF8"/>
    <w:rsid w:val="008D00A4"/>
    <w:rsid w:val="008D3892"/>
    <w:rsid w:val="008D5435"/>
    <w:rsid w:val="008D55D1"/>
    <w:rsid w:val="008E006E"/>
    <w:rsid w:val="008F2810"/>
    <w:rsid w:val="008F5F41"/>
    <w:rsid w:val="008F6E98"/>
    <w:rsid w:val="008F772B"/>
    <w:rsid w:val="00901D70"/>
    <w:rsid w:val="009036C7"/>
    <w:rsid w:val="00904BE5"/>
    <w:rsid w:val="00910690"/>
    <w:rsid w:val="009118DF"/>
    <w:rsid w:val="00914575"/>
    <w:rsid w:val="00916E32"/>
    <w:rsid w:val="00921762"/>
    <w:rsid w:val="0092287B"/>
    <w:rsid w:val="00924809"/>
    <w:rsid w:val="00924D74"/>
    <w:rsid w:val="009252D2"/>
    <w:rsid w:val="00926D8A"/>
    <w:rsid w:val="00927163"/>
    <w:rsid w:val="00932F44"/>
    <w:rsid w:val="00933E10"/>
    <w:rsid w:val="009373B9"/>
    <w:rsid w:val="00941E9C"/>
    <w:rsid w:val="00944DB5"/>
    <w:rsid w:val="009564B5"/>
    <w:rsid w:val="00980963"/>
    <w:rsid w:val="009850A0"/>
    <w:rsid w:val="00991DC3"/>
    <w:rsid w:val="00994100"/>
    <w:rsid w:val="009977CA"/>
    <w:rsid w:val="009B2807"/>
    <w:rsid w:val="009B6C4B"/>
    <w:rsid w:val="009C0C09"/>
    <w:rsid w:val="009C535B"/>
    <w:rsid w:val="009D1713"/>
    <w:rsid w:val="009D7FCD"/>
    <w:rsid w:val="009E0752"/>
    <w:rsid w:val="009E11B7"/>
    <w:rsid w:val="009E542C"/>
    <w:rsid w:val="009E5FDA"/>
    <w:rsid w:val="009F0AB7"/>
    <w:rsid w:val="009F26B6"/>
    <w:rsid w:val="009F7506"/>
    <w:rsid w:val="00A000EA"/>
    <w:rsid w:val="00A071BB"/>
    <w:rsid w:val="00A1241C"/>
    <w:rsid w:val="00A12A43"/>
    <w:rsid w:val="00A17CB6"/>
    <w:rsid w:val="00A22728"/>
    <w:rsid w:val="00A23380"/>
    <w:rsid w:val="00A2359C"/>
    <w:rsid w:val="00A246B8"/>
    <w:rsid w:val="00A3543A"/>
    <w:rsid w:val="00A36CE5"/>
    <w:rsid w:val="00A37F8C"/>
    <w:rsid w:val="00A403B0"/>
    <w:rsid w:val="00A507D6"/>
    <w:rsid w:val="00A50E77"/>
    <w:rsid w:val="00A518FC"/>
    <w:rsid w:val="00A55A10"/>
    <w:rsid w:val="00A637F3"/>
    <w:rsid w:val="00A641BC"/>
    <w:rsid w:val="00A649E9"/>
    <w:rsid w:val="00A65A63"/>
    <w:rsid w:val="00A7245C"/>
    <w:rsid w:val="00A74233"/>
    <w:rsid w:val="00A74C06"/>
    <w:rsid w:val="00A815B6"/>
    <w:rsid w:val="00A83BDF"/>
    <w:rsid w:val="00A84245"/>
    <w:rsid w:val="00A87229"/>
    <w:rsid w:val="00A90CA0"/>
    <w:rsid w:val="00A913DA"/>
    <w:rsid w:val="00A917EA"/>
    <w:rsid w:val="00A91B10"/>
    <w:rsid w:val="00A94EC6"/>
    <w:rsid w:val="00A95573"/>
    <w:rsid w:val="00A96213"/>
    <w:rsid w:val="00A96FE2"/>
    <w:rsid w:val="00AA02A4"/>
    <w:rsid w:val="00AA0734"/>
    <w:rsid w:val="00AA146F"/>
    <w:rsid w:val="00AB070E"/>
    <w:rsid w:val="00AB345C"/>
    <w:rsid w:val="00AB38CA"/>
    <w:rsid w:val="00AB453F"/>
    <w:rsid w:val="00AB46C7"/>
    <w:rsid w:val="00AB68DB"/>
    <w:rsid w:val="00AC1D5F"/>
    <w:rsid w:val="00AC2EE7"/>
    <w:rsid w:val="00AC36EC"/>
    <w:rsid w:val="00AC7076"/>
    <w:rsid w:val="00AD379B"/>
    <w:rsid w:val="00AD59E4"/>
    <w:rsid w:val="00AD6D67"/>
    <w:rsid w:val="00AE20BF"/>
    <w:rsid w:val="00AE2802"/>
    <w:rsid w:val="00AF05FE"/>
    <w:rsid w:val="00AF074B"/>
    <w:rsid w:val="00AF1951"/>
    <w:rsid w:val="00AF7A50"/>
    <w:rsid w:val="00AF7C62"/>
    <w:rsid w:val="00B00AFE"/>
    <w:rsid w:val="00B10239"/>
    <w:rsid w:val="00B119A7"/>
    <w:rsid w:val="00B14421"/>
    <w:rsid w:val="00B15A3D"/>
    <w:rsid w:val="00B225B1"/>
    <w:rsid w:val="00B27FFC"/>
    <w:rsid w:val="00B30986"/>
    <w:rsid w:val="00B31B42"/>
    <w:rsid w:val="00B331E2"/>
    <w:rsid w:val="00B35354"/>
    <w:rsid w:val="00B3567A"/>
    <w:rsid w:val="00B40F2A"/>
    <w:rsid w:val="00B415F9"/>
    <w:rsid w:val="00B41664"/>
    <w:rsid w:val="00B4348C"/>
    <w:rsid w:val="00B525DE"/>
    <w:rsid w:val="00B60754"/>
    <w:rsid w:val="00B610C5"/>
    <w:rsid w:val="00B656A9"/>
    <w:rsid w:val="00B65AC6"/>
    <w:rsid w:val="00B671CB"/>
    <w:rsid w:val="00B70207"/>
    <w:rsid w:val="00B7039D"/>
    <w:rsid w:val="00B76D18"/>
    <w:rsid w:val="00B80152"/>
    <w:rsid w:val="00B80692"/>
    <w:rsid w:val="00B911FA"/>
    <w:rsid w:val="00B93645"/>
    <w:rsid w:val="00B9629F"/>
    <w:rsid w:val="00B96485"/>
    <w:rsid w:val="00BA0D51"/>
    <w:rsid w:val="00BB0A9B"/>
    <w:rsid w:val="00BB4E28"/>
    <w:rsid w:val="00BB6634"/>
    <w:rsid w:val="00BC065B"/>
    <w:rsid w:val="00BC10D5"/>
    <w:rsid w:val="00BC1D75"/>
    <w:rsid w:val="00BC21B9"/>
    <w:rsid w:val="00BC7684"/>
    <w:rsid w:val="00BD3644"/>
    <w:rsid w:val="00BD4762"/>
    <w:rsid w:val="00BD4978"/>
    <w:rsid w:val="00BD522E"/>
    <w:rsid w:val="00BE1983"/>
    <w:rsid w:val="00BE58CC"/>
    <w:rsid w:val="00BE5CF6"/>
    <w:rsid w:val="00BE67A0"/>
    <w:rsid w:val="00BF5CC8"/>
    <w:rsid w:val="00C00866"/>
    <w:rsid w:val="00C0438D"/>
    <w:rsid w:val="00C05069"/>
    <w:rsid w:val="00C05801"/>
    <w:rsid w:val="00C10059"/>
    <w:rsid w:val="00C160F6"/>
    <w:rsid w:val="00C22FBB"/>
    <w:rsid w:val="00C33EF8"/>
    <w:rsid w:val="00C36F9D"/>
    <w:rsid w:val="00C3730D"/>
    <w:rsid w:val="00C4294B"/>
    <w:rsid w:val="00C42A87"/>
    <w:rsid w:val="00C43C6C"/>
    <w:rsid w:val="00C43DB2"/>
    <w:rsid w:val="00C45EDC"/>
    <w:rsid w:val="00C45F6A"/>
    <w:rsid w:val="00C46B08"/>
    <w:rsid w:val="00C4765D"/>
    <w:rsid w:val="00C50B42"/>
    <w:rsid w:val="00C52156"/>
    <w:rsid w:val="00C60294"/>
    <w:rsid w:val="00C60EFB"/>
    <w:rsid w:val="00C634D6"/>
    <w:rsid w:val="00C64150"/>
    <w:rsid w:val="00C65DBD"/>
    <w:rsid w:val="00C7074A"/>
    <w:rsid w:val="00C70C31"/>
    <w:rsid w:val="00C7151C"/>
    <w:rsid w:val="00C75475"/>
    <w:rsid w:val="00C767F1"/>
    <w:rsid w:val="00C83F42"/>
    <w:rsid w:val="00C8469C"/>
    <w:rsid w:val="00C859E9"/>
    <w:rsid w:val="00C8602A"/>
    <w:rsid w:val="00C92A39"/>
    <w:rsid w:val="00CA13E6"/>
    <w:rsid w:val="00CB44EE"/>
    <w:rsid w:val="00CC0D14"/>
    <w:rsid w:val="00CC32BB"/>
    <w:rsid w:val="00CC33EE"/>
    <w:rsid w:val="00CC346D"/>
    <w:rsid w:val="00CC3BBE"/>
    <w:rsid w:val="00CC473A"/>
    <w:rsid w:val="00CC556B"/>
    <w:rsid w:val="00CC7F73"/>
    <w:rsid w:val="00CD003C"/>
    <w:rsid w:val="00CD7FDA"/>
    <w:rsid w:val="00CE1500"/>
    <w:rsid w:val="00CE3975"/>
    <w:rsid w:val="00CF35F5"/>
    <w:rsid w:val="00CF39EE"/>
    <w:rsid w:val="00D000A1"/>
    <w:rsid w:val="00D04D38"/>
    <w:rsid w:val="00D0704D"/>
    <w:rsid w:val="00D07EE8"/>
    <w:rsid w:val="00D14E62"/>
    <w:rsid w:val="00D159AB"/>
    <w:rsid w:val="00D15A64"/>
    <w:rsid w:val="00D16698"/>
    <w:rsid w:val="00D178D4"/>
    <w:rsid w:val="00D2667B"/>
    <w:rsid w:val="00D275C1"/>
    <w:rsid w:val="00D30E03"/>
    <w:rsid w:val="00D343F0"/>
    <w:rsid w:val="00D35FB3"/>
    <w:rsid w:val="00D374F2"/>
    <w:rsid w:val="00D43068"/>
    <w:rsid w:val="00D43634"/>
    <w:rsid w:val="00D47706"/>
    <w:rsid w:val="00D5690F"/>
    <w:rsid w:val="00D63DAE"/>
    <w:rsid w:val="00D6757C"/>
    <w:rsid w:val="00D7546C"/>
    <w:rsid w:val="00D76217"/>
    <w:rsid w:val="00D83FFB"/>
    <w:rsid w:val="00D84EBF"/>
    <w:rsid w:val="00D94999"/>
    <w:rsid w:val="00D94C99"/>
    <w:rsid w:val="00DA5516"/>
    <w:rsid w:val="00DB1A1E"/>
    <w:rsid w:val="00DB629B"/>
    <w:rsid w:val="00DB6476"/>
    <w:rsid w:val="00DC6CD9"/>
    <w:rsid w:val="00DE05C2"/>
    <w:rsid w:val="00DE10B8"/>
    <w:rsid w:val="00DE3FA0"/>
    <w:rsid w:val="00DE48EA"/>
    <w:rsid w:val="00DE5C5F"/>
    <w:rsid w:val="00DE5FB9"/>
    <w:rsid w:val="00DF1CD2"/>
    <w:rsid w:val="00DF5E3E"/>
    <w:rsid w:val="00DF78B4"/>
    <w:rsid w:val="00E107E5"/>
    <w:rsid w:val="00E111F1"/>
    <w:rsid w:val="00E13D77"/>
    <w:rsid w:val="00E140FD"/>
    <w:rsid w:val="00E214FD"/>
    <w:rsid w:val="00E2299A"/>
    <w:rsid w:val="00E23EC9"/>
    <w:rsid w:val="00E318F5"/>
    <w:rsid w:val="00E359D0"/>
    <w:rsid w:val="00E37596"/>
    <w:rsid w:val="00E45E44"/>
    <w:rsid w:val="00E50A29"/>
    <w:rsid w:val="00E51BFC"/>
    <w:rsid w:val="00E563F2"/>
    <w:rsid w:val="00E62B98"/>
    <w:rsid w:val="00E62C9A"/>
    <w:rsid w:val="00E633A6"/>
    <w:rsid w:val="00E63BD4"/>
    <w:rsid w:val="00E64A84"/>
    <w:rsid w:val="00E8478A"/>
    <w:rsid w:val="00E8501B"/>
    <w:rsid w:val="00E9288C"/>
    <w:rsid w:val="00E932CD"/>
    <w:rsid w:val="00E964E5"/>
    <w:rsid w:val="00E97E97"/>
    <w:rsid w:val="00E97F55"/>
    <w:rsid w:val="00EA372D"/>
    <w:rsid w:val="00EA3DB9"/>
    <w:rsid w:val="00EA5078"/>
    <w:rsid w:val="00EA65CE"/>
    <w:rsid w:val="00EA6711"/>
    <w:rsid w:val="00EB0B72"/>
    <w:rsid w:val="00EB2CEA"/>
    <w:rsid w:val="00EB4D17"/>
    <w:rsid w:val="00EC4532"/>
    <w:rsid w:val="00ED0D47"/>
    <w:rsid w:val="00ED0DB7"/>
    <w:rsid w:val="00ED792F"/>
    <w:rsid w:val="00EE675A"/>
    <w:rsid w:val="00EF7A00"/>
    <w:rsid w:val="00EF7E78"/>
    <w:rsid w:val="00F0232C"/>
    <w:rsid w:val="00F027B8"/>
    <w:rsid w:val="00F05166"/>
    <w:rsid w:val="00F1541C"/>
    <w:rsid w:val="00F234CD"/>
    <w:rsid w:val="00F274AF"/>
    <w:rsid w:val="00F30A92"/>
    <w:rsid w:val="00F35A50"/>
    <w:rsid w:val="00F41C16"/>
    <w:rsid w:val="00F42C4C"/>
    <w:rsid w:val="00F445C3"/>
    <w:rsid w:val="00F445E0"/>
    <w:rsid w:val="00F47E55"/>
    <w:rsid w:val="00F513A4"/>
    <w:rsid w:val="00F5510E"/>
    <w:rsid w:val="00F56DE1"/>
    <w:rsid w:val="00F5756D"/>
    <w:rsid w:val="00F6119E"/>
    <w:rsid w:val="00F611F2"/>
    <w:rsid w:val="00F64A47"/>
    <w:rsid w:val="00F64FBE"/>
    <w:rsid w:val="00F652F8"/>
    <w:rsid w:val="00F654D6"/>
    <w:rsid w:val="00F742D5"/>
    <w:rsid w:val="00F74ACD"/>
    <w:rsid w:val="00F74F04"/>
    <w:rsid w:val="00F84631"/>
    <w:rsid w:val="00F9077F"/>
    <w:rsid w:val="00F94057"/>
    <w:rsid w:val="00FA4D4B"/>
    <w:rsid w:val="00FA4E16"/>
    <w:rsid w:val="00FB57B4"/>
    <w:rsid w:val="00FC1010"/>
    <w:rsid w:val="00FC158B"/>
    <w:rsid w:val="00FC3619"/>
    <w:rsid w:val="00FC3F75"/>
    <w:rsid w:val="00FC4684"/>
    <w:rsid w:val="00FD1BDE"/>
    <w:rsid w:val="00FD34FF"/>
    <w:rsid w:val="00FE00A9"/>
    <w:rsid w:val="00FE107C"/>
    <w:rsid w:val="00FE7027"/>
    <w:rsid w:val="00FF168B"/>
    <w:rsid w:val="00FF1835"/>
    <w:rsid w:val="00FF2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Zhikaryov" w:eastAsia="Zhikaryov" w:hAnsi="Zhikaryov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21B9"/>
    <w:rPr>
      <w:rFonts w:eastAsia="Times New Roman"/>
      <w:sz w:val="26"/>
    </w:rPr>
  </w:style>
  <w:style w:type="paragraph" w:styleId="1">
    <w:name w:val="heading 1"/>
    <w:basedOn w:val="a"/>
    <w:next w:val="a"/>
    <w:qFormat/>
    <w:rsid w:val="002A6222"/>
    <w:pPr>
      <w:keepNext/>
      <w:suppressAutoHyphens/>
      <w:spacing w:before="240" w:after="60"/>
      <w:outlineLvl w:val="0"/>
    </w:pPr>
    <w:rPr>
      <w:rFonts w:ascii="Arial" w:eastAsia="Zhikaryov" w:hAnsi="Arial"/>
      <w:b/>
      <w:kern w:val="1"/>
      <w:sz w:val="32"/>
      <w:lang w:eastAsia="ar-SA"/>
    </w:rPr>
  </w:style>
  <w:style w:type="paragraph" w:styleId="2">
    <w:name w:val="heading 2"/>
    <w:basedOn w:val="a"/>
    <w:next w:val="a"/>
    <w:qFormat/>
    <w:rsid w:val="002A6222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eastAsia="Zhikaryov" w:hAnsi="Arial"/>
      <w:b/>
      <w:i/>
      <w:sz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BC21B9"/>
    <w:pPr>
      <w:tabs>
        <w:tab w:val="center" w:pos="4536"/>
        <w:tab w:val="right" w:pos="9072"/>
      </w:tabs>
    </w:pPr>
  </w:style>
  <w:style w:type="character" w:styleId="a5">
    <w:name w:val="page number"/>
    <w:rsid w:val="00BC21B9"/>
    <w:rPr>
      <w:rFonts w:cs="Times New Roman"/>
    </w:rPr>
  </w:style>
  <w:style w:type="paragraph" w:styleId="a6">
    <w:name w:val="footer"/>
    <w:basedOn w:val="a"/>
    <w:rsid w:val="00BC21B9"/>
    <w:pPr>
      <w:tabs>
        <w:tab w:val="center" w:pos="4153"/>
        <w:tab w:val="right" w:pos="8306"/>
      </w:tabs>
    </w:pPr>
  </w:style>
  <w:style w:type="paragraph" w:styleId="a7">
    <w:name w:val="Body Text"/>
    <w:basedOn w:val="a"/>
    <w:rsid w:val="00BC21B9"/>
    <w:pPr>
      <w:ind w:right="4109"/>
      <w:jc w:val="both"/>
    </w:pPr>
    <w:rPr>
      <w:rFonts w:ascii="Times New Roman" w:hAnsi="Times New Roman"/>
      <w:b/>
    </w:rPr>
  </w:style>
  <w:style w:type="paragraph" w:styleId="a8">
    <w:name w:val="Body Text Indent"/>
    <w:basedOn w:val="a"/>
    <w:rsid w:val="00BC21B9"/>
    <w:pPr>
      <w:ind w:firstLine="709"/>
      <w:jc w:val="both"/>
    </w:pPr>
    <w:rPr>
      <w:rFonts w:ascii="Times New Roman" w:hAnsi="Times New Roman"/>
    </w:rPr>
  </w:style>
  <w:style w:type="paragraph" w:styleId="a9">
    <w:name w:val="Balloon Text"/>
    <w:basedOn w:val="a"/>
    <w:semiHidden/>
    <w:rsid w:val="00695DE3"/>
    <w:rPr>
      <w:rFonts w:ascii="Tahoma" w:hAnsi="Tahoma" w:cs="Tahoma"/>
      <w:sz w:val="16"/>
      <w:szCs w:val="16"/>
    </w:rPr>
  </w:style>
  <w:style w:type="paragraph" w:styleId="aa">
    <w:name w:val="Title"/>
    <w:basedOn w:val="a"/>
    <w:qFormat/>
    <w:rsid w:val="00AC2EE7"/>
    <w:pPr>
      <w:tabs>
        <w:tab w:val="left" w:pos="9639"/>
      </w:tabs>
      <w:jc w:val="center"/>
    </w:pPr>
    <w:rPr>
      <w:rFonts w:ascii="Times New Roman" w:eastAsia="Zhikaryov" w:hAnsi="Times New Roman"/>
      <w:b/>
    </w:rPr>
  </w:style>
  <w:style w:type="table" w:styleId="ab">
    <w:name w:val="Table Grid"/>
    <w:basedOn w:val="a1"/>
    <w:rsid w:val="008A21A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rsid w:val="002A6222"/>
    <w:pPr>
      <w:suppressAutoHyphens/>
      <w:spacing w:before="100" w:after="100"/>
    </w:pPr>
    <w:rPr>
      <w:rFonts w:ascii="Times New Roman" w:eastAsia="Zhikaryov" w:hAnsi="Times New Roman"/>
      <w:color w:val="000000"/>
      <w:sz w:val="24"/>
      <w:lang w:eastAsia="ar-SA"/>
    </w:rPr>
  </w:style>
  <w:style w:type="paragraph" w:customStyle="1" w:styleId="21">
    <w:name w:val="Основной текст 21"/>
    <w:basedOn w:val="a"/>
    <w:rsid w:val="002A6222"/>
    <w:pPr>
      <w:suppressAutoHyphens/>
      <w:jc w:val="both"/>
    </w:pPr>
    <w:rPr>
      <w:rFonts w:ascii="Times New Roman" w:eastAsia="Zhikaryov" w:hAnsi="Times New Roman"/>
      <w:lang w:eastAsia="ar-SA"/>
    </w:rPr>
  </w:style>
  <w:style w:type="paragraph" w:customStyle="1" w:styleId="ConsPlusNormal">
    <w:name w:val="ConsPlusNormal"/>
    <w:rsid w:val="002A62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Hyperlink"/>
    <w:rsid w:val="003C6BE8"/>
    <w:rPr>
      <w:color w:val="0000FF"/>
      <w:u w:val="single"/>
    </w:rPr>
  </w:style>
  <w:style w:type="character" w:styleId="ad">
    <w:name w:val="FollowedHyperlink"/>
    <w:rsid w:val="003C6BE8"/>
    <w:rPr>
      <w:color w:val="800080"/>
      <w:u w:val="single"/>
    </w:rPr>
  </w:style>
  <w:style w:type="character" w:styleId="ae">
    <w:name w:val="Strong"/>
    <w:qFormat/>
    <w:rsid w:val="00863BE4"/>
    <w:rPr>
      <w:b/>
    </w:rPr>
  </w:style>
  <w:style w:type="character" w:customStyle="1" w:styleId="a4">
    <w:name w:val="Верхний колонтитул Знак"/>
    <w:link w:val="a3"/>
    <w:locked/>
    <w:rsid w:val="004A159C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2114</Words>
  <Characters>12052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</vt:lpstr>
    </vt:vector>
  </TitlesOfParts>
  <Company>Elcom Ltd</Company>
  <LinksUpToDate>false</LinksUpToDate>
  <CharactersWithSpaces>14138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Антипьева</dc:creator>
  <cp:lastModifiedBy>User</cp:lastModifiedBy>
  <cp:revision>3</cp:revision>
  <cp:lastPrinted>2024-09-17T12:18:00Z</cp:lastPrinted>
  <dcterms:created xsi:type="dcterms:W3CDTF">2025-11-13T05:45:00Z</dcterms:created>
  <dcterms:modified xsi:type="dcterms:W3CDTF">2025-11-13T05:46:00Z</dcterms:modified>
</cp:coreProperties>
</file>